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3A8C" w14:textId="77777777" w:rsidR="00F41E21" w:rsidRDefault="00734FB3" w:rsidP="00734FB3">
      <w:pPr>
        <w:pStyle w:val="NormalWeb"/>
        <w:rPr>
          <w:rFonts w:ascii="Arial" w:hAnsi="Arial" w:cs="Arial"/>
          <w:b/>
          <w:sz w:val="20"/>
          <w:szCs w:val="20"/>
        </w:rPr>
      </w:pPr>
      <w:r w:rsidRPr="002A7A10">
        <w:rPr>
          <w:rFonts w:ascii="Arial" w:hAnsi="Arial" w:cs="Arial"/>
          <w:sz w:val="20"/>
          <w:szCs w:val="20"/>
        </w:rPr>
        <w:br/>
      </w:r>
      <w:r w:rsidRPr="002A7A10">
        <w:rPr>
          <w:rFonts w:ascii="Arial" w:hAnsi="Arial" w:cs="Arial"/>
          <w:sz w:val="20"/>
          <w:szCs w:val="20"/>
        </w:rPr>
        <w:br/>
      </w:r>
      <w:r w:rsidRPr="002A7A10">
        <w:rPr>
          <w:rFonts w:ascii="Arial" w:hAnsi="Arial" w:cs="Arial"/>
          <w:sz w:val="20"/>
          <w:szCs w:val="20"/>
        </w:rPr>
        <w:br/>
      </w:r>
      <w:r w:rsidRPr="002A7A10">
        <w:rPr>
          <w:rFonts w:ascii="Arial" w:hAnsi="Arial" w:cs="Arial"/>
          <w:b/>
          <w:sz w:val="20"/>
          <w:szCs w:val="20"/>
        </w:rPr>
        <w:t>Til rektor ved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50F00B7" w14:textId="09890805" w:rsidR="00734FB3" w:rsidRPr="002A7A10" w:rsidRDefault="00F41E21" w:rsidP="00734FB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34FB3">
        <w:rPr>
          <w:rFonts w:ascii="Arial" w:hAnsi="Arial" w:cs="Arial"/>
          <w:b/>
          <w:sz w:val="20"/>
          <w:szCs w:val="20"/>
        </w:rPr>
        <w:t>Dato:</w:t>
      </w:r>
      <w:r w:rsidR="00734FB3" w:rsidRPr="002A7A10">
        <w:rPr>
          <w:rFonts w:ascii="Arial" w:hAnsi="Arial" w:cs="Arial"/>
          <w:b/>
          <w:sz w:val="20"/>
          <w:szCs w:val="20"/>
        </w:rPr>
        <w:br/>
      </w:r>
      <w:r w:rsidR="00734FB3" w:rsidRPr="002A7A10">
        <w:rPr>
          <w:rFonts w:ascii="Arial" w:hAnsi="Arial" w:cs="Arial"/>
          <w:sz w:val="20"/>
          <w:szCs w:val="20"/>
        </w:rPr>
        <w:br/>
      </w:r>
    </w:p>
    <w:p w14:paraId="0B9B5D7A" w14:textId="0A93091B" w:rsidR="00734FB3" w:rsidRPr="002A7A10" w:rsidRDefault="00734FB3" w:rsidP="00734FB3">
      <w:pPr>
        <w:pStyle w:val="Overskrift3"/>
      </w:pPr>
      <w:r w:rsidRPr="002A7A10">
        <w:t xml:space="preserve">Klage på dårlig psykososialt skolemiljø, jfr. Opplæringsloven kapittel </w:t>
      </w:r>
      <w:r w:rsidR="005F6AE4">
        <w:t>12</w:t>
      </w:r>
      <w:r w:rsidRPr="002A7A10">
        <w:t xml:space="preserve">. </w:t>
      </w:r>
    </w:p>
    <w:p w14:paraId="625DC17F" w14:textId="303B7E9C" w:rsidR="00734FB3" w:rsidRPr="005F6AE4" w:rsidRDefault="00734FB3" w:rsidP="00734FB3">
      <w:pPr>
        <w:pStyle w:val="NormalWeb"/>
        <w:rPr>
          <w:rFonts w:ascii="Arial" w:hAnsi="Arial" w:cs="Arial"/>
          <w:iCs/>
          <w:sz w:val="20"/>
          <w:szCs w:val="20"/>
        </w:rPr>
      </w:pPr>
      <w:r w:rsidRPr="00F41E21">
        <w:rPr>
          <w:rFonts w:ascii="Arial" w:hAnsi="Arial" w:cs="Arial"/>
          <w:iCs/>
          <w:sz w:val="20"/>
          <w:szCs w:val="20"/>
        </w:rPr>
        <w:t>Jeg vil klage på det psykososiale miljøet ved skolen</w:t>
      </w:r>
      <w:r w:rsidR="005F6AE4">
        <w:rPr>
          <w:rFonts w:ascii="Arial" w:hAnsi="Arial" w:cs="Arial"/>
          <w:iCs/>
          <w:sz w:val="20"/>
          <w:szCs w:val="20"/>
        </w:rPr>
        <w:t xml:space="preserve">, og viser til opplæringsloven §12-2 og den individuelle retten til et </w:t>
      </w:r>
      <w:r w:rsidR="005F6AE4" w:rsidRPr="005F6AE4">
        <w:rPr>
          <w:rFonts w:ascii="Arial" w:hAnsi="Arial" w:cs="Arial"/>
          <w:iCs/>
          <w:sz w:val="20"/>
          <w:szCs w:val="20"/>
        </w:rPr>
        <w:t>trygt og godt skolemiljø som frem</w:t>
      </w:r>
      <w:r w:rsidR="005F6AE4">
        <w:rPr>
          <w:rFonts w:ascii="Arial" w:hAnsi="Arial" w:cs="Arial"/>
          <w:iCs/>
          <w:sz w:val="20"/>
          <w:szCs w:val="20"/>
        </w:rPr>
        <w:t>mer</w:t>
      </w:r>
      <w:r w:rsidR="005F6AE4" w:rsidRPr="005F6AE4">
        <w:rPr>
          <w:rFonts w:ascii="Arial" w:hAnsi="Arial" w:cs="Arial"/>
          <w:iCs/>
          <w:sz w:val="20"/>
          <w:szCs w:val="20"/>
        </w:rPr>
        <w:t xml:space="preserve"> helse, inkludering, trivsel og læring.</w:t>
      </w:r>
    </w:p>
    <w:p w14:paraId="573285A6" w14:textId="77777777" w:rsidR="005F6AE4" w:rsidRDefault="00734FB3" w:rsidP="00734FB3">
      <w:pPr>
        <w:pStyle w:val="NormalWeb"/>
        <w:rPr>
          <w:rFonts w:ascii="Arial" w:hAnsi="Arial" w:cs="Arial"/>
          <w:iCs/>
          <w:sz w:val="20"/>
          <w:szCs w:val="20"/>
        </w:rPr>
      </w:pPr>
      <w:r w:rsidRPr="00F41E21">
        <w:rPr>
          <w:rFonts w:ascii="Arial" w:hAnsi="Arial" w:cs="Arial"/>
          <w:iCs/>
          <w:sz w:val="20"/>
          <w:szCs w:val="20"/>
        </w:rPr>
        <w:t>Av opplæringsloven §</w:t>
      </w:r>
      <w:r w:rsidR="005F6AE4">
        <w:rPr>
          <w:rFonts w:ascii="Arial" w:hAnsi="Arial" w:cs="Arial"/>
          <w:iCs/>
          <w:sz w:val="20"/>
          <w:szCs w:val="20"/>
        </w:rPr>
        <w:t>12</w:t>
      </w:r>
      <w:r w:rsidRPr="00F41E21">
        <w:rPr>
          <w:rFonts w:ascii="Arial" w:hAnsi="Arial" w:cs="Arial"/>
          <w:iCs/>
          <w:sz w:val="20"/>
          <w:szCs w:val="20"/>
        </w:rPr>
        <w:t>-</w:t>
      </w:r>
      <w:r w:rsidR="005F6AE4">
        <w:rPr>
          <w:rFonts w:ascii="Arial" w:hAnsi="Arial" w:cs="Arial"/>
          <w:iCs/>
          <w:sz w:val="20"/>
          <w:szCs w:val="20"/>
        </w:rPr>
        <w:t>4 og 12-5</w:t>
      </w:r>
      <w:r w:rsidRPr="00F41E21">
        <w:rPr>
          <w:rFonts w:ascii="Arial" w:hAnsi="Arial" w:cs="Arial"/>
          <w:iCs/>
          <w:sz w:val="20"/>
          <w:szCs w:val="20"/>
        </w:rPr>
        <w:t xml:space="preserve"> fremgår det at skolen skal arbeide</w:t>
      </w:r>
      <w:r w:rsidR="005F6AE4">
        <w:rPr>
          <w:rFonts w:ascii="Arial" w:hAnsi="Arial" w:cs="Arial"/>
          <w:iCs/>
          <w:sz w:val="20"/>
          <w:szCs w:val="20"/>
        </w:rPr>
        <w:t xml:space="preserve"> kontinuerlig for å skape et trygt og godt skolemiljø. </w:t>
      </w:r>
      <w:r w:rsidRPr="00F41E21">
        <w:rPr>
          <w:rFonts w:ascii="Arial" w:hAnsi="Arial" w:cs="Arial"/>
          <w:iCs/>
          <w:sz w:val="20"/>
          <w:szCs w:val="20"/>
        </w:rPr>
        <w:t xml:space="preserve">Dersom noen som er </w:t>
      </w:r>
      <w:r w:rsidR="005F6AE4">
        <w:rPr>
          <w:rFonts w:ascii="Arial" w:hAnsi="Arial" w:cs="Arial"/>
          <w:iCs/>
          <w:sz w:val="20"/>
          <w:szCs w:val="20"/>
        </w:rPr>
        <w:t>ansatt</w:t>
      </w:r>
      <w:r w:rsidRPr="00F41E21">
        <w:rPr>
          <w:rFonts w:ascii="Arial" w:hAnsi="Arial" w:cs="Arial"/>
          <w:iCs/>
          <w:sz w:val="20"/>
          <w:szCs w:val="20"/>
        </w:rPr>
        <w:t xml:space="preserve"> ved skolen, får kunnskap eller mistanke om at en elev blir utsatt for krenkende ord eller handlinger som mobbing,</w:t>
      </w:r>
      <w:r w:rsidR="005F6AE4">
        <w:rPr>
          <w:rFonts w:ascii="Arial" w:hAnsi="Arial" w:cs="Arial"/>
          <w:iCs/>
          <w:sz w:val="20"/>
          <w:szCs w:val="20"/>
        </w:rPr>
        <w:t xml:space="preserve"> vold,</w:t>
      </w:r>
      <w:r w:rsidRPr="00F41E21">
        <w:rPr>
          <w:rFonts w:ascii="Arial" w:hAnsi="Arial" w:cs="Arial"/>
          <w:iCs/>
          <w:sz w:val="20"/>
          <w:szCs w:val="20"/>
        </w:rPr>
        <w:t xml:space="preserve"> </w:t>
      </w:r>
      <w:r w:rsidR="005F6AE4">
        <w:rPr>
          <w:rFonts w:ascii="Arial" w:hAnsi="Arial" w:cs="Arial"/>
          <w:iCs/>
          <w:sz w:val="20"/>
          <w:szCs w:val="20"/>
        </w:rPr>
        <w:t>trakassering</w:t>
      </w:r>
      <w:r w:rsidR="005F6AE4" w:rsidRPr="00F41E21">
        <w:rPr>
          <w:rFonts w:ascii="Arial" w:hAnsi="Arial" w:cs="Arial"/>
          <w:iCs/>
          <w:sz w:val="20"/>
          <w:szCs w:val="20"/>
        </w:rPr>
        <w:t xml:space="preserve"> </w:t>
      </w:r>
      <w:r w:rsidR="005F6AE4">
        <w:rPr>
          <w:rFonts w:ascii="Arial" w:hAnsi="Arial" w:cs="Arial"/>
          <w:iCs/>
          <w:sz w:val="20"/>
          <w:szCs w:val="20"/>
        </w:rPr>
        <w:t>og</w:t>
      </w:r>
      <w:r w:rsidR="005F6AE4" w:rsidRPr="005F6AE4">
        <w:rPr>
          <w:rFonts w:ascii="Arial" w:hAnsi="Arial" w:cs="Arial"/>
          <w:iCs/>
          <w:sz w:val="20"/>
          <w:szCs w:val="20"/>
        </w:rPr>
        <w:t xml:space="preserve"> </w:t>
      </w:r>
      <w:r w:rsidR="005F6AE4" w:rsidRPr="00F41E21">
        <w:rPr>
          <w:rFonts w:ascii="Arial" w:hAnsi="Arial" w:cs="Arial"/>
          <w:iCs/>
          <w:sz w:val="20"/>
          <w:szCs w:val="20"/>
        </w:rPr>
        <w:t>diskriminering</w:t>
      </w:r>
      <w:r w:rsidR="005F6AE4">
        <w:rPr>
          <w:rFonts w:ascii="Arial" w:hAnsi="Arial" w:cs="Arial"/>
          <w:iCs/>
          <w:sz w:val="20"/>
          <w:szCs w:val="20"/>
        </w:rPr>
        <w:t>, inkludert rasisme</w:t>
      </w:r>
      <w:r w:rsidRPr="00F41E21">
        <w:rPr>
          <w:rFonts w:ascii="Arial" w:hAnsi="Arial" w:cs="Arial"/>
          <w:iCs/>
          <w:sz w:val="20"/>
          <w:szCs w:val="20"/>
        </w:rPr>
        <w:t>, skal vedkommende snarest undersøke saken og varsle skoleledelsen</w:t>
      </w:r>
      <w:r w:rsidR="005F6AE4">
        <w:rPr>
          <w:rFonts w:ascii="Arial" w:hAnsi="Arial" w:cs="Arial"/>
          <w:iCs/>
          <w:sz w:val="20"/>
          <w:szCs w:val="20"/>
        </w:rPr>
        <w:t xml:space="preserve">. </w:t>
      </w:r>
    </w:p>
    <w:p w14:paraId="41D51D79" w14:textId="54D70047" w:rsidR="00734FB3" w:rsidRDefault="005F6AE4" w:rsidP="00734FB3">
      <w:pPr>
        <w:pStyle w:val="NormalWeb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Skolen skal rette opp situasjonen med egnede tiltak og lage en skriftlig plan. I planen skal det stå: </w:t>
      </w: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2740"/>
      </w:tblGrid>
      <w:tr w:rsidR="005F6AE4" w:rsidRPr="005F6AE4" w14:paraId="0C10FF5E" w14:textId="77777777" w:rsidTr="005F6AE4">
        <w:tc>
          <w:tcPr>
            <w:tcW w:w="67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33598F" w14:textId="77777777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a.</w:t>
            </w:r>
          </w:p>
        </w:tc>
        <w:tc>
          <w:tcPr>
            <w:tcW w:w="1274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FFC40D" w14:textId="68AB9CFE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hvilket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 xml:space="preserve"> problem tiltak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 xml:space="preserve">ene 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>skal lø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</w:tr>
    </w:tbl>
    <w:p w14:paraId="0321680F" w14:textId="77777777" w:rsidR="005F6AE4" w:rsidRPr="005F6AE4" w:rsidRDefault="005F6AE4" w:rsidP="005F6AE4">
      <w:pPr>
        <w:pStyle w:val="NormalWeb"/>
        <w:rPr>
          <w:rFonts w:ascii="Arial" w:hAnsi="Arial" w:cs="Arial"/>
          <w:iCs/>
          <w:vanish/>
          <w:sz w:val="20"/>
          <w:szCs w:val="20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2740"/>
      </w:tblGrid>
      <w:tr w:rsidR="005F6AE4" w:rsidRPr="005F6AE4" w14:paraId="4162555C" w14:textId="77777777" w:rsidTr="005F6AE4">
        <w:tc>
          <w:tcPr>
            <w:tcW w:w="67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A1AFB0" w14:textId="77777777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b.</w:t>
            </w:r>
          </w:p>
        </w:tc>
        <w:tc>
          <w:tcPr>
            <w:tcW w:w="1274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DDBB2B" w14:textId="0AB07C99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hvilke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 xml:space="preserve"> tiltak skolen har planlagt</w:t>
            </w:r>
          </w:p>
        </w:tc>
      </w:tr>
    </w:tbl>
    <w:p w14:paraId="7471841C" w14:textId="77777777" w:rsidR="005F6AE4" w:rsidRPr="005F6AE4" w:rsidRDefault="005F6AE4" w:rsidP="005F6AE4">
      <w:pPr>
        <w:pStyle w:val="NormalWeb"/>
        <w:rPr>
          <w:rFonts w:ascii="Arial" w:hAnsi="Arial" w:cs="Arial"/>
          <w:iCs/>
          <w:vanish/>
          <w:sz w:val="20"/>
          <w:szCs w:val="20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2740"/>
      </w:tblGrid>
      <w:tr w:rsidR="005F6AE4" w:rsidRPr="005F6AE4" w14:paraId="6C598880" w14:textId="77777777" w:rsidTr="005F6AE4">
        <w:tc>
          <w:tcPr>
            <w:tcW w:w="67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E61045" w14:textId="77777777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c.</w:t>
            </w:r>
          </w:p>
        </w:tc>
        <w:tc>
          <w:tcPr>
            <w:tcW w:w="1274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0B08B3" w14:textId="3A55EA82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når tiltaka skal gjennomfør</w:t>
            </w:r>
            <w:r>
              <w:rPr>
                <w:rFonts w:ascii="Arial" w:hAnsi="Arial" w:cs="Arial"/>
                <w:iCs/>
                <w:sz w:val="20"/>
                <w:szCs w:val="20"/>
              </w:rPr>
              <w:t>es</w:t>
            </w:r>
          </w:p>
        </w:tc>
      </w:tr>
    </w:tbl>
    <w:p w14:paraId="41D68FA9" w14:textId="77777777" w:rsidR="005F6AE4" w:rsidRPr="005F6AE4" w:rsidRDefault="005F6AE4" w:rsidP="005F6AE4">
      <w:pPr>
        <w:pStyle w:val="NormalWeb"/>
        <w:rPr>
          <w:rFonts w:ascii="Arial" w:hAnsi="Arial" w:cs="Arial"/>
          <w:iCs/>
          <w:vanish/>
          <w:sz w:val="20"/>
          <w:szCs w:val="20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2740"/>
      </w:tblGrid>
      <w:tr w:rsidR="005F6AE4" w:rsidRPr="005F6AE4" w14:paraId="23B7C3F3" w14:textId="77777777" w:rsidTr="005F6AE4">
        <w:tc>
          <w:tcPr>
            <w:tcW w:w="67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52154B" w14:textId="77777777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d.</w:t>
            </w:r>
          </w:p>
        </w:tc>
        <w:tc>
          <w:tcPr>
            <w:tcW w:w="1274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07C259" w14:textId="018BC2B2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hvem</w:t>
            </w:r>
            <w:r w:rsidRPr="005F6AE4">
              <w:rPr>
                <w:rFonts w:ascii="Arial" w:hAnsi="Arial" w:cs="Arial"/>
                <w:iCs/>
                <w:sz w:val="20"/>
                <w:szCs w:val="20"/>
              </w:rPr>
              <w:t xml:space="preserve"> som skal gjennomføre tiltak</w:t>
            </w:r>
            <w:r>
              <w:rPr>
                <w:rFonts w:ascii="Arial" w:hAnsi="Arial" w:cs="Arial"/>
                <w:iCs/>
                <w:sz w:val="20"/>
                <w:szCs w:val="20"/>
              </w:rPr>
              <w:t>ene</w:t>
            </w:r>
          </w:p>
        </w:tc>
      </w:tr>
    </w:tbl>
    <w:p w14:paraId="5BE4FF3E" w14:textId="77777777" w:rsidR="005F6AE4" w:rsidRPr="005F6AE4" w:rsidRDefault="005F6AE4" w:rsidP="005F6AE4">
      <w:pPr>
        <w:pStyle w:val="NormalWeb"/>
        <w:rPr>
          <w:rFonts w:ascii="Arial" w:hAnsi="Arial" w:cs="Arial"/>
          <w:iCs/>
          <w:vanish/>
          <w:sz w:val="20"/>
          <w:szCs w:val="20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2740"/>
      </w:tblGrid>
      <w:tr w:rsidR="005F6AE4" w:rsidRPr="005F6AE4" w14:paraId="15ABA7D6" w14:textId="77777777" w:rsidTr="005F6AE4">
        <w:tc>
          <w:tcPr>
            <w:tcW w:w="67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20CFAD" w14:textId="77777777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e.</w:t>
            </w:r>
          </w:p>
        </w:tc>
        <w:tc>
          <w:tcPr>
            <w:tcW w:w="1274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CC1E1A" w14:textId="358B569A" w:rsidR="005F6AE4" w:rsidRPr="005F6AE4" w:rsidRDefault="005F6AE4" w:rsidP="005F6AE4">
            <w:pPr>
              <w:pStyle w:val="NormalWeb"/>
              <w:rPr>
                <w:rFonts w:ascii="Arial" w:hAnsi="Arial" w:cs="Arial"/>
                <w:iCs/>
                <w:sz w:val="20"/>
                <w:szCs w:val="20"/>
              </w:rPr>
            </w:pPr>
            <w:r w:rsidRPr="005F6AE4">
              <w:rPr>
                <w:rFonts w:ascii="Arial" w:hAnsi="Arial" w:cs="Arial"/>
                <w:iCs/>
                <w:sz w:val="20"/>
                <w:szCs w:val="20"/>
              </w:rPr>
              <w:t>når tiltaka skal evalue</w:t>
            </w:r>
            <w:r>
              <w:rPr>
                <w:rFonts w:ascii="Arial" w:hAnsi="Arial" w:cs="Arial"/>
                <w:iCs/>
                <w:sz w:val="20"/>
                <w:szCs w:val="20"/>
              </w:rPr>
              <w:t>res</w:t>
            </w:r>
          </w:p>
        </w:tc>
      </w:tr>
    </w:tbl>
    <w:p w14:paraId="27D879DC" w14:textId="3F6D83AA" w:rsidR="00734FB3" w:rsidRDefault="00734FB3" w:rsidP="00734FB3">
      <w:pPr>
        <w:pStyle w:val="NormalWeb"/>
        <w:rPr>
          <w:rFonts w:ascii="Arial" w:hAnsi="Arial" w:cs="Arial"/>
          <w:sz w:val="20"/>
          <w:szCs w:val="20"/>
        </w:rPr>
      </w:pPr>
      <w:r w:rsidRPr="002A7A10">
        <w:rPr>
          <w:rFonts w:ascii="Arial" w:hAnsi="Arial" w:cs="Arial"/>
          <w:sz w:val="20"/>
          <w:szCs w:val="20"/>
        </w:rPr>
        <w:t>Det jeg</w:t>
      </w:r>
      <w:r>
        <w:rPr>
          <w:rFonts w:ascii="Arial" w:hAnsi="Arial" w:cs="Arial"/>
          <w:sz w:val="20"/>
          <w:szCs w:val="20"/>
        </w:rPr>
        <w:t>/vi</w:t>
      </w:r>
      <w:r w:rsidRPr="002A7A10">
        <w:rPr>
          <w:rFonts w:ascii="Arial" w:hAnsi="Arial" w:cs="Arial"/>
          <w:sz w:val="20"/>
          <w:szCs w:val="20"/>
        </w:rPr>
        <w:t xml:space="preserve"> vil ta opp er</w:t>
      </w:r>
      <w:r w:rsidR="005F6AE4">
        <w:rPr>
          <w:rFonts w:ascii="Arial" w:hAnsi="Arial" w:cs="Arial"/>
          <w:sz w:val="20"/>
          <w:szCs w:val="2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78D8" w14:paraId="06AA8D87" w14:textId="77777777" w:rsidTr="003278D8">
        <w:tc>
          <w:tcPr>
            <w:tcW w:w="9062" w:type="dxa"/>
          </w:tcPr>
          <w:p w14:paraId="36C7AAAA" w14:textId="77777777" w:rsidR="003278D8" w:rsidRDefault="003278D8" w:rsidP="00734FB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Skriv det som har skjedd: </w:t>
            </w:r>
          </w:p>
          <w:p w14:paraId="24EB0903" w14:textId="77777777" w:rsidR="003278D8" w:rsidRDefault="003278D8" w:rsidP="00734FB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67C575FA" w14:textId="77777777" w:rsidR="003278D8" w:rsidRDefault="003278D8" w:rsidP="00734FB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Hva tenker du om det som har skjedd:</w:t>
            </w:r>
          </w:p>
          <w:p w14:paraId="1D4BF960" w14:textId="77777777" w:rsidR="003278D8" w:rsidRDefault="003278D8" w:rsidP="00734FB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4299E" w14:textId="77777777" w:rsidR="00734FB3" w:rsidRDefault="00734FB3" w:rsidP="00734FB3">
      <w:pPr>
        <w:pStyle w:val="NormalWeb"/>
        <w:rPr>
          <w:rFonts w:ascii="Arial" w:hAnsi="Arial" w:cs="Arial"/>
          <w:sz w:val="20"/>
          <w:szCs w:val="20"/>
        </w:rPr>
      </w:pPr>
    </w:p>
    <w:p w14:paraId="32BD675E" w14:textId="5F7D416D" w:rsidR="00734FB3" w:rsidRPr="002A7A10" w:rsidRDefault="00734FB3" w:rsidP="00734FB3">
      <w:pPr>
        <w:pStyle w:val="NormalWeb"/>
        <w:rPr>
          <w:rFonts w:ascii="Arial" w:hAnsi="Arial" w:cs="Arial"/>
          <w:sz w:val="20"/>
          <w:szCs w:val="20"/>
        </w:rPr>
      </w:pPr>
      <w:r w:rsidRPr="002A7A10">
        <w:rPr>
          <w:rFonts w:ascii="Arial" w:hAnsi="Arial" w:cs="Arial"/>
          <w:sz w:val="20"/>
          <w:szCs w:val="20"/>
        </w:rPr>
        <w:t>Jeg</w:t>
      </w:r>
      <w:r>
        <w:rPr>
          <w:rFonts w:ascii="Arial" w:hAnsi="Arial" w:cs="Arial"/>
          <w:sz w:val="20"/>
          <w:szCs w:val="20"/>
        </w:rPr>
        <w:t>/vi</w:t>
      </w:r>
      <w:r w:rsidRPr="002A7A10">
        <w:rPr>
          <w:rFonts w:ascii="Arial" w:hAnsi="Arial" w:cs="Arial"/>
          <w:sz w:val="20"/>
          <w:szCs w:val="20"/>
        </w:rPr>
        <w:t xml:space="preserve"> ber skolen behandle klagen så snart som mulig. </w:t>
      </w:r>
      <w:r w:rsidR="003278D8">
        <w:rPr>
          <w:rFonts w:ascii="Arial" w:hAnsi="Arial" w:cs="Arial"/>
          <w:sz w:val="20"/>
          <w:szCs w:val="20"/>
        </w:rPr>
        <w:t xml:space="preserve">Jeg er kjent med min klagerett til </w:t>
      </w:r>
      <w:r w:rsidR="00153F05">
        <w:rPr>
          <w:rFonts w:ascii="Arial" w:hAnsi="Arial" w:cs="Arial"/>
          <w:sz w:val="20"/>
          <w:szCs w:val="20"/>
        </w:rPr>
        <w:t>Statsforvalteren</w:t>
      </w:r>
      <w:r w:rsidR="005F6AE4">
        <w:rPr>
          <w:rFonts w:ascii="Arial" w:hAnsi="Arial" w:cs="Arial"/>
          <w:sz w:val="20"/>
          <w:szCs w:val="20"/>
        </w:rPr>
        <w:t xml:space="preserve">, jf. opplæringsloven §12-6. </w:t>
      </w:r>
    </w:p>
    <w:p w14:paraId="27335A3D" w14:textId="77777777" w:rsidR="00734FB3" w:rsidRPr="002A7A10" w:rsidRDefault="00734FB3" w:rsidP="00734FB3">
      <w:pPr>
        <w:pStyle w:val="NormalWeb"/>
        <w:rPr>
          <w:rFonts w:ascii="Arial" w:hAnsi="Arial" w:cs="Arial"/>
          <w:sz w:val="20"/>
          <w:szCs w:val="20"/>
        </w:rPr>
      </w:pPr>
    </w:p>
    <w:p w14:paraId="7819AEDF" w14:textId="77777777" w:rsidR="00734FB3" w:rsidRPr="002A7A10" w:rsidRDefault="00734FB3" w:rsidP="00734FB3">
      <w:pPr>
        <w:pStyle w:val="NormalWeb"/>
        <w:rPr>
          <w:rFonts w:ascii="Arial" w:hAnsi="Arial" w:cs="Arial"/>
          <w:sz w:val="20"/>
          <w:szCs w:val="20"/>
        </w:rPr>
      </w:pPr>
    </w:p>
    <w:p w14:paraId="0C56A39D" w14:textId="77777777" w:rsidR="00734FB3" w:rsidRPr="002A7A10" w:rsidRDefault="00734FB3" w:rsidP="00734FB3">
      <w:pPr>
        <w:pStyle w:val="NormalWeb"/>
        <w:rPr>
          <w:rFonts w:ascii="Arial" w:hAnsi="Arial" w:cs="Arial"/>
          <w:sz w:val="20"/>
          <w:szCs w:val="20"/>
        </w:rPr>
      </w:pPr>
      <w:r w:rsidRPr="002A7A10">
        <w:rPr>
          <w:rFonts w:ascii="Arial" w:hAnsi="Arial" w:cs="Arial"/>
          <w:sz w:val="20"/>
          <w:szCs w:val="20"/>
        </w:rPr>
        <w:t xml:space="preserve">Med vennlig hilsen </w:t>
      </w:r>
    </w:p>
    <w:p w14:paraId="72CF8896" w14:textId="77777777" w:rsidR="00734FB3" w:rsidRPr="002A7A10" w:rsidRDefault="00734FB3" w:rsidP="00734FB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624BA114" w14:textId="77777777" w:rsidR="00EF4572" w:rsidRDefault="00EF4572"/>
    <w:sectPr w:rsidR="00EF4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6A99" w14:textId="77777777" w:rsidR="00445E6C" w:rsidRDefault="00445E6C" w:rsidP="006F3382">
      <w:r>
        <w:separator/>
      </w:r>
    </w:p>
  </w:endnote>
  <w:endnote w:type="continuationSeparator" w:id="0">
    <w:p w14:paraId="15530DDB" w14:textId="77777777" w:rsidR="00445E6C" w:rsidRDefault="00445E6C" w:rsidP="006F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9FAF" w14:textId="77777777" w:rsidR="00445E6C" w:rsidRDefault="00445E6C" w:rsidP="006F3382">
      <w:r>
        <w:separator/>
      </w:r>
    </w:p>
  </w:footnote>
  <w:footnote w:type="continuationSeparator" w:id="0">
    <w:p w14:paraId="67B0D179" w14:textId="77777777" w:rsidR="00445E6C" w:rsidRDefault="00445E6C" w:rsidP="006F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B3"/>
    <w:rsid w:val="00153F05"/>
    <w:rsid w:val="0025224F"/>
    <w:rsid w:val="003278D8"/>
    <w:rsid w:val="00445E6C"/>
    <w:rsid w:val="005F6AE4"/>
    <w:rsid w:val="006F3382"/>
    <w:rsid w:val="00734FB3"/>
    <w:rsid w:val="00D32E29"/>
    <w:rsid w:val="00D33F37"/>
    <w:rsid w:val="00EF4572"/>
    <w:rsid w:val="00F41E21"/>
    <w:rsid w:val="00FB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76C59"/>
  <w15:chartTrackingRefBased/>
  <w15:docId w15:val="{D6161A33-4CF7-443C-9B87-6192443D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734F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734FB3"/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NormalWeb">
    <w:name w:val="Normal (Web)"/>
    <w:basedOn w:val="Normal"/>
    <w:rsid w:val="00734FB3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39"/>
    <w:rsid w:val="0032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Kjerstin Owren</dc:creator>
  <cp:keywords/>
  <dc:description/>
  <cp:lastModifiedBy>Anne Elin Kleva</cp:lastModifiedBy>
  <cp:revision>2</cp:revision>
  <dcterms:created xsi:type="dcterms:W3CDTF">2025-09-16T06:45:00Z</dcterms:created>
  <dcterms:modified xsi:type="dcterms:W3CDTF">2025-09-16T06:45:00Z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81a19-9993-44d0-b8fb-776fc9cac6e1_Enabled">
    <vt:lpwstr>true</vt:lpwstr>
  </property>
  <property fmtid="{D5CDD505-2E9C-101B-9397-08002B2CF9AE}" pid="3" name="MSIP_Label_75681a19-9993-44d0-b8fb-776fc9cac6e1_SetDate">
    <vt:lpwstr>2025-09-16T06:45:43Z</vt:lpwstr>
  </property>
  <property fmtid="{D5CDD505-2E9C-101B-9397-08002B2CF9AE}" pid="4" name="MSIP_Label_75681a19-9993-44d0-b8fb-776fc9cac6e1_Method">
    <vt:lpwstr>Standard</vt:lpwstr>
  </property>
  <property fmtid="{D5CDD505-2E9C-101B-9397-08002B2CF9AE}" pid="5" name="MSIP_Label_75681a19-9993-44d0-b8fb-776fc9cac6e1_Name">
    <vt:lpwstr>75681a19-9993-44d0-b8fb-776fc9cac6e1</vt:lpwstr>
  </property>
  <property fmtid="{D5CDD505-2E9C-101B-9397-08002B2CF9AE}" pid="6" name="MSIP_Label_75681a19-9993-44d0-b8fb-776fc9cac6e1_SiteId">
    <vt:lpwstr>37ef3d19-1651-4452-b761-dc2414bf0416</vt:lpwstr>
  </property>
  <property fmtid="{D5CDD505-2E9C-101B-9397-08002B2CF9AE}" pid="7" name="MSIP_Label_75681a19-9993-44d0-b8fb-776fc9cac6e1_ActionId">
    <vt:lpwstr>5f729335-3bb2-4151-a8cd-12e0443432b0</vt:lpwstr>
  </property>
  <property fmtid="{D5CDD505-2E9C-101B-9397-08002B2CF9AE}" pid="8" name="MSIP_Label_75681a19-9993-44d0-b8fb-776fc9cac6e1_ContentBits">
    <vt:lpwstr>0</vt:lpwstr>
  </property>
  <property fmtid="{D5CDD505-2E9C-101B-9397-08002B2CF9AE}" pid="9" name="MSIP_Label_75681a19-9993-44d0-b8fb-776fc9cac6e1_Tag">
    <vt:lpwstr>10, 3, 0, 1</vt:lpwstr>
  </property>
</Properties>
</file>