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8173" w14:textId="152E0AAF" w:rsidR="00CE5274" w:rsidRPr="009B0600" w:rsidRDefault="00CE5274" w:rsidP="002371BC">
      <w:pPr>
        <w:tabs>
          <w:tab w:val="left" w:pos="90"/>
        </w:tabs>
        <w:spacing w:after="0" w:line="240" w:lineRule="auto"/>
        <w:jc w:val="center"/>
        <w:rPr>
          <w:rFonts w:ascii="Oswald" w:eastAsia="Gill Sans Infant Std" w:hAnsi="Oswald"/>
          <w:color w:val="DA301C"/>
          <w:sz w:val="44"/>
          <w:szCs w:val="44"/>
        </w:rPr>
      </w:pPr>
      <w:r w:rsidRPr="009B0600">
        <w:rPr>
          <w:rFonts w:ascii="Oswald" w:eastAsia="Gill Sans Infant Std" w:hAnsi="Oswald"/>
          <w:color w:val="DA301C"/>
          <w:sz w:val="44"/>
          <w:szCs w:val="44"/>
        </w:rPr>
        <w:t>Etiske retningslinjer</w:t>
      </w:r>
      <w:r w:rsidR="009E6742" w:rsidRPr="009B0600">
        <w:rPr>
          <w:rFonts w:ascii="Oswald" w:eastAsia="Gill Sans Infant Std" w:hAnsi="Oswald"/>
          <w:color w:val="DA301C"/>
          <w:sz w:val="44"/>
          <w:szCs w:val="44"/>
        </w:rPr>
        <w:t xml:space="preserve"> og standarder</w:t>
      </w:r>
      <w:r w:rsidRPr="009B0600">
        <w:rPr>
          <w:rFonts w:ascii="Oswald" w:eastAsia="Gill Sans Infant Std" w:hAnsi="Oswald"/>
          <w:color w:val="DA301C"/>
          <w:sz w:val="44"/>
          <w:szCs w:val="44"/>
        </w:rPr>
        <w:t xml:space="preserve"> </w:t>
      </w:r>
      <w:r w:rsidR="009B0600" w:rsidRPr="009B0600">
        <w:rPr>
          <w:rFonts w:ascii="Oswald" w:eastAsia="Gill Sans Infant Std" w:hAnsi="Oswald"/>
          <w:color w:val="DA301C"/>
          <w:sz w:val="44"/>
          <w:szCs w:val="44"/>
        </w:rPr>
        <w:br/>
      </w:r>
      <w:r w:rsidRPr="009B0600">
        <w:rPr>
          <w:rFonts w:ascii="Oswald" w:eastAsia="Gill Sans Infant Std" w:hAnsi="Oswald"/>
          <w:color w:val="DA301C"/>
          <w:sz w:val="44"/>
          <w:szCs w:val="44"/>
        </w:rPr>
        <w:t xml:space="preserve">for Redd Barnas </w:t>
      </w:r>
      <w:r w:rsidR="000D1AC5">
        <w:rPr>
          <w:rFonts w:ascii="Oswald" w:eastAsia="Gill Sans Infant Std" w:hAnsi="Oswald"/>
          <w:color w:val="DA301C"/>
          <w:sz w:val="44"/>
          <w:szCs w:val="44"/>
        </w:rPr>
        <w:t>næringslivs</w:t>
      </w:r>
      <w:r w:rsidR="002371BC" w:rsidRPr="009B0600">
        <w:rPr>
          <w:rFonts w:ascii="Oswald" w:eastAsia="Gill Sans Infant Std" w:hAnsi="Oswald"/>
          <w:color w:val="DA301C"/>
          <w:sz w:val="44"/>
          <w:szCs w:val="44"/>
        </w:rPr>
        <w:t>partnere og leverandører</w:t>
      </w:r>
    </w:p>
    <w:p w14:paraId="15DA2193" w14:textId="6FE714F2" w:rsidR="00CE5274" w:rsidRPr="00BD0091" w:rsidRDefault="00CE5274" w:rsidP="00BD0091">
      <w:pPr>
        <w:spacing w:after="0" w:line="240" w:lineRule="auto"/>
        <w:jc w:val="center"/>
        <w:rPr>
          <w:rFonts w:ascii="Lato" w:hAnsi="Lato" w:cstheme="majorHAnsi"/>
          <w:sz w:val="16"/>
          <w:szCs w:val="18"/>
        </w:rPr>
      </w:pPr>
      <w:r w:rsidRPr="009B0600">
        <w:rPr>
          <w:rFonts w:ascii="Lato" w:hAnsi="Lato" w:cstheme="majorHAnsi"/>
          <w:sz w:val="16"/>
          <w:szCs w:val="18"/>
        </w:rPr>
        <w:t xml:space="preserve">Vedtatt av </w:t>
      </w:r>
      <w:r w:rsidR="002371BC" w:rsidRPr="009B0600">
        <w:rPr>
          <w:rFonts w:ascii="Lato" w:hAnsi="Lato" w:cstheme="majorHAnsi"/>
          <w:sz w:val="16"/>
          <w:szCs w:val="18"/>
        </w:rPr>
        <w:t>Redd Barnas hovedstyre</w:t>
      </w:r>
      <w:r w:rsidR="00405820">
        <w:rPr>
          <w:rFonts w:ascii="Lato" w:hAnsi="Lato" w:cstheme="majorHAnsi"/>
          <w:sz w:val="16"/>
          <w:szCs w:val="18"/>
        </w:rPr>
        <w:t xml:space="preserve"> oktober 2022</w:t>
      </w:r>
      <w:r w:rsidR="00BD0091">
        <w:rPr>
          <w:rFonts w:ascii="Lato" w:hAnsi="Lato" w:cstheme="majorHAnsi"/>
          <w:sz w:val="16"/>
          <w:szCs w:val="18"/>
        </w:rPr>
        <w:t>│</w:t>
      </w:r>
      <w:r w:rsidRPr="009B0600">
        <w:rPr>
          <w:rFonts w:ascii="Lato" w:hAnsi="Lato" w:cstheme="majorHAnsi"/>
          <w:iCs/>
          <w:sz w:val="16"/>
          <w:szCs w:val="16"/>
        </w:rPr>
        <w:t>Sist revidert</w:t>
      </w:r>
      <w:r w:rsidR="00405820">
        <w:rPr>
          <w:rFonts w:ascii="Lato" w:hAnsi="Lato" w:cstheme="majorHAnsi"/>
          <w:iCs/>
          <w:sz w:val="16"/>
          <w:szCs w:val="16"/>
        </w:rPr>
        <w:t xml:space="preserve"> 11.12.2025</w:t>
      </w:r>
    </w:p>
    <w:p w14:paraId="17E5D059" w14:textId="77777777" w:rsidR="00F40BDD" w:rsidRPr="00D3741E" w:rsidRDefault="00F40BDD" w:rsidP="00B737A5">
      <w:pPr>
        <w:spacing w:after="0"/>
        <w:rPr>
          <w:rFonts w:ascii="Lato" w:eastAsia="Gill Sans Infant Std" w:hAnsi="Lato" w:cs="Gill Sans Infant Std"/>
          <w:i/>
          <w:iCs/>
          <w:sz w:val="16"/>
          <w:szCs w:val="16"/>
        </w:rPr>
      </w:pPr>
    </w:p>
    <w:p w14:paraId="6DB922A8" w14:textId="484D8A49" w:rsidR="003A033E" w:rsidRPr="002371BC" w:rsidRDefault="002371BC" w:rsidP="003A033E">
      <w:pPr>
        <w:spacing w:line="240" w:lineRule="auto"/>
        <w:jc w:val="center"/>
        <w:rPr>
          <w:rFonts w:ascii="Lato" w:eastAsia="Gill Sans Infant Std" w:hAnsi="Lato" w:cs="Gill Sans Infant Std"/>
          <w:i/>
          <w:iCs/>
          <w:sz w:val="20"/>
          <w:szCs w:val="20"/>
        </w:rPr>
      </w:pPr>
      <w:r w:rsidRPr="002371BC">
        <w:rPr>
          <w:rFonts w:ascii="Lato" w:eastAsia="Gill Sans Infant Std" w:hAnsi="Lato" w:cs="Gill Sans Infant Std"/>
          <w:i/>
          <w:iCs/>
          <w:sz w:val="20"/>
          <w:szCs w:val="20"/>
        </w:rPr>
        <w:t xml:space="preserve">Redd Barnas etiske retningslinjer definerer </w:t>
      </w:r>
      <w:r w:rsidR="005D1E31">
        <w:rPr>
          <w:rFonts w:ascii="Lato" w:eastAsia="Gill Sans Infant Std" w:hAnsi="Lato" w:cs="Gill Sans Infant Std"/>
          <w:i/>
          <w:iCs/>
          <w:sz w:val="20"/>
          <w:szCs w:val="20"/>
        </w:rPr>
        <w:t>vårt</w:t>
      </w:r>
      <w:r w:rsidR="005D1E31" w:rsidRPr="002371BC">
        <w:rPr>
          <w:rFonts w:ascii="Lato" w:eastAsia="Gill Sans Infant Std" w:hAnsi="Lato" w:cs="Gill Sans Infant Std"/>
          <w:i/>
          <w:iCs/>
          <w:sz w:val="20"/>
          <w:szCs w:val="20"/>
        </w:rPr>
        <w:t xml:space="preserve"> </w:t>
      </w:r>
      <w:r w:rsidRPr="002371BC">
        <w:rPr>
          <w:rFonts w:ascii="Lato" w:eastAsia="Gill Sans Infant Std" w:hAnsi="Lato" w:cs="Gill Sans Infant Std"/>
          <w:i/>
          <w:iCs/>
          <w:sz w:val="20"/>
          <w:szCs w:val="20"/>
        </w:rPr>
        <w:t>etiske regelverk og skal sikre god etisk praksis</w:t>
      </w:r>
      <w:r w:rsidR="005D1E31">
        <w:rPr>
          <w:rFonts w:ascii="Lato" w:eastAsia="Gill Sans Infant Std" w:hAnsi="Lato" w:cs="Gill Sans Infant Std"/>
          <w:i/>
          <w:iCs/>
          <w:sz w:val="20"/>
          <w:szCs w:val="20"/>
        </w:rPr>
        <w:t xml:space="preserve"> i </w:t>
      </w:r>
      <w:r w:rsidR="00E97C43">
        <w:rPr>
          <w:rFonts w:ascii="Lato" w:eastAsia="Gill Sans Infant Std" w:hAnsi="Lato" w:cs="Gill Sans Infant Std"/>
          <w:i/>
          <w:iCs/>
          <w:sz w:val="20"/>
          <w:szCs w:val="20"/>
        </w:rPr>
        <w:t xml:space="preserve">organisasjonen </w:t>
      </w:r>
      <w:r w:rsidR="00B629AF">
        <w:rPr>
          <w:rFonts w:ascii="Lato" w:eastAsia="Gill Sans Infant Std" w:hAnsi="Lato" w:cs="Gill Sans Infant Std"/>
          <w:i/>
          <w:iCs/>
          <w:sz w:val="20"/>
          <w:szCs w:val="20"/>
        </w:rPr>
        <w:t>vår</w:t>
      </w:r>
      <w:r w:rsidRPr="002371BC">
        <w:rPr>
          <w:rFonts w:ascii="Lato" w:eastAsia="Gill Sans Infant Std" w:hAnsi="Lato" w:cs="Gill Sans Infant Std"/>
          <w:i/>
          <w:iCs/>
          <w:sz w:val="20"/>
          <w:szCs w:val="20"/>
        </w:rPr>
        <w:t xml:space="preserve">. </w:t>
      </w:r>
      <w:r w:rsidR="003A033E" w:rsidRPr="002371BC">
        <w:rPr>
          <w:rFonts w:ascii="Lato" w:eastAsia="Gill Sans Infant Std" w:hAnsi="Lato" w:cs="Gill Sans Infant Std"/>
          <w:i/>
          <w:iCs/>
          <w:sz w:val="20"/>
          <w:szCs w:val="20"/>
        </w:rPr>
        <w:t>Retningslinjene støtter opp under Redd Barnas formål som er å kjempe for en verden som innfrir alle barns rettigheter,</w:t>
      </w:r>
      <w:r w:rsidR="003A033E">
        <w:rPr>
          <w:rFonts w:ascii="Lato" w:eastAsia="Gill Sans Infant Std" w:hAnsi="Lato" w:cs="Gill Sans Infant Std"/>
          <w:i/>
          <w:iCs/>
          <w:sz w:val="20"/>
          <w:szCs w:val="20"/>
        </w:rPr>
        <w:t xml:space="preserve"> </w:t>
      </w:r>
      <w:r w:rsidR="003A033E" w:rsidRPr="002371BC">
        <w:rPr>
          <w:rFonts w:ascii="Lato" w:eastAsia="Gill Sans Infant Std" w:hAnsi="Lato" w:cs="Gill Sans Infant Std"/>
          <w:i/>
          <w:iCs/>
          <w:sz w:val="20"/>
          <w:szCs w:val="20"/>
        </w:rPr>
        <w:t xml:space="preserve">slik de er definert i FNs barnekonvensjon. </w:t>
      </w:r>
    </w:p>
    <w:p w14:paraId="4B8A915B" w14:textId="0E74D15E" w:rsidR="002371BC" w:rsidRPr="002371BC" w:rsidRDefault="002371BC" w:rsidP="002371BC">
      <w:pPr>
        <w:spacing w:line="240" w:lineRule="auto"/>
        <w:jc w:val="center"/>
        <w:rPr>
          <w:rFonts w:ascii="Lato" w:eastAsia="Gill Sans Infant Std" w:hAnsi="Lato" w:cs="Gill Sans Infant Std"/>
          <w:i/>
          <w:iCs/>
          <w:sz w:val="20"/>
          <w:szCs w:val="20"/>
        </w:rPr>
      </w:pPr>
      <w:r w:rsidRPr="002371BC">
        <w:rPr>
          <w:rFonts w:ascii="Lato" w:eastAsia="Gill Sans Infant Std" w:hAnsi="Lato" w:cs="Gill Sans Infant Std"/>
          <w:i/>
          <w:iCs/>
          <w:sz w:val="20"/>
          <w:szCs w:val="20"/>
        </w:rPr>
        <w:t>Disse etiske</w:t>
      </w:r>
      <w:r>
        <w:rPr>
          <w:rFonts w:ascii="Lato" w:eastAsia="Gill Sans Infant Std" w:hAnsi="Lato" w:cs="Gill Sans Infant Std"/>
          <w:i/>
          <w:iCs/>
          <w:sz w:val="20"/>
          <w:szCs w:val="20"/>
        </w:rPr>
        <w:t xml:space="preserve"> </w:t>
      </w:r>
      <w:r w:rsidRPr="002371BC">
        <w:rPr>
          <w:rFonts w:ascii="Lato" w:eastAsia="Gill Sans Infant Std" w:hAnsi="Lato" w:cs="Gill Sans Infant Std"/>
          <w:i/>
          <w:iCs/>
          <w:sz w:val="20"/>
          <w:szCs w:val="20"/>
        </w:rPr>
        <w:t xml:space="preserve">retningslinjene omfatter alle våre </w:t>
      </w:r>
      <w:r w:rsidR="00FE3BB9">
        <w:rPr>
          <w:rFonts w:ascii="Lato" w:eastAsia="Gill Sans Infant Std" w:hAnsi="Lato" w:cs="Gill Sans Infant Std"/>
          <w:i/>
          <w:iCs/>
          <w:sz w:val="20"/>
          <w:szCs w:val="20"/>
        </w:rPr>
        <w:t>næringslivs</w:t>
      </w:r>
      <w:r w:rsidRPr="002371BC">
        <w:rPr>
          <w:rFonts w:ascii="Lato" w:eastAsia="Gill Sans Infant Std" w:hAnsi="Lato" w:cs="Gill Sans Infant Std"/>
          <w:i/>
          <w:iCs/>
          <w:sz w:val="20"/>
          <w:szCs w:val="20"/>
        </w:rPr>
        <w:t>partnere og leverandører (heretter kalt «samarbeidspartner» eller «partner»).</w:t>
      </w:r>
      <w:r w:rsidR="00525312">
        <w:rPr>
          <w:rFonts w:ascii="Lato" w:eastAsia="Gill Sans Infant Std" w:hAnsi="Lato" w:cs="Gill Sans Infant Std"/>
          <w:i/>
          <w:iCs/>
          <w:sz w:val="20"/>
          <w:szCs w:val="20"/>
        </w:rPr>
        <w:t xml:space="preserve"> De gjelder også for partners underleverandører</w:t>
      </w:r>
      <w:r w:rsidR="00A20053">
        <w:rPr>
          <w:rFonts w:ascii="Lato" w:eastAsia="Gill Sans Infant Std" w:hAnsi="Lato" w:cs="Gill Sans Infant Std"/>
          <w:i/>
          <w:iCs/>
          <w:sz w:val="20"/>
          <w:szCs w:val="20"/>
        </w:rPr>
        <w:t>.</w:t>
      </w:r>
    </w:p>
    <w:p w14:paraId="4713BA3E" w14:textId="773E9768" w:rsidR="00B62D7A" w:rsidRDefault="002371BC" w:rsidP="00B62D7A">
      <w:pPr>
        <w:spacing w:line="240" w:lineRule="auto"/>
        <w:jc w:val="center"/>
        <w:rPr>
          <w:rFonts w:ascii="Lato" w:eastAsia="Gill Sans Infant Std" w:hAnsi="Lato" w:cs="Gill Sans Infant Std"/>
          <w:i/>
          <w:iCs/>
          <w:sz w:val="20"/>
          <w:szCs w:val="20"/>
        </w:rPr>
      </w:pPr>
      <w:r w:rsidRPr="002371BC">
        <w:rPr>
          <w:rFonts w:ascii="Lato" w:eastAsia="Gill Sans Infant Std" w:hAnsi="Lato" w:cs="Gill Sans Infant Std"/>
          <w:i/>
          <w:iCs/>
          <w:sz w:val="20"/>
          <w:szCs w:val="20"/>
        </w:rPr>
        <w:t>Retningslinjene er delt inn i to deler. Den første inneholder de etiske retningslinjene som gjelder for</w:t>
      </w:r>
      <w:r>
        <w:rPr>
          <w:rFonts w:ascii="Lato" w:eastAsia="Gill Sans Infant Std" w:hAnsi="Lato" w:cs="Gill Sans Infant Std"/>
          <w:i/>
          <w:iCs/>
          <w:sz w:val="20"/>
          <w:szCs w:val="20"/>
        </w:rPr>
        <w:t xml:space="preserve"> </w:t>
      </w:r>
      <w:r w:rsidR="00A756F4">
        <w:rPr>
          <w:rFonts w:ascii="Lato" w:eastAsia="Gill Sans Infant Std" w:hAnsi="Lato" w:cs="Gill Sans Infant Std"/>
          <w:i/>
          <w:iCs/>
          <w:sz w:val="20"/>
          <w:szCs w:val="20"/>
        </w:rPr>
        <w:t>samarbeidet</w:t>
      </w:r>
      <w:r w:rsidRPr="002371BC">
        <w:rPr>
          <w:rFonts w:ascii="Lato" w:eastAsia="Gill Sans Infant Std" w:hAnsi="Lato" w:cs="Gill Sans Infant Std"/>
          <w:i/>
          <w:iCs/>
          <w:sz w:val="20"/>
          <w:szCs w:val="20"/>
        </w:rPr>
        <w:t>. Del to inneholder etiske standarder for våre samarbeidspartnere som skal sikre vårt samfunnsansvar som</w:t>
      </w:r>
      <w:r>
        <w:rPr>
          <w:rFonts w:ascii="Lato" w:eastAsia="Gill Sans Infant Std" w:hAnsi="Lato" w:cs="Gill Sans Infant Std"/>
          <w:i/>
          <w:iCs/>
          <w:sz w:val="20"/>
          <w:szCs w:val="20"/>
        </w:rPr>
        <w:t xml:space="preserve"> </w:t>
      </w:r>
      <w:r w:rsidRPr="002371BC">
        <w:rPr>
          <w:rFonts w:ascii="Lato" w:eastAsia="Gill Sans Infant Std" w:hAnsi="Lato" w:cs="Gill Sans Infant Std"/>
          <w:i/>
          <w:iCs/>
          <w:sz w:val="20"/>
          <w:szCs w:val="20"/>
        </w:rPr>
        <w:t>oppdragsgiver, kjøper eller partner. Redd Barna forplikter seg til å følge de samme etiske standardene.</w:t>
      </w:r>
    </w:p>
    <w:p w14:paraId="0793E5AC" w14:textId="77777777" w:rsidR="00FB0EFA" w:rsidRDefault="002371BC" w:rsidP="00FB0EFA">
      <w:pPr>
        <w:pStyle w:val="DocumentStyle"/>
        <w:jc w:val="center"/>
        <w:rPr>
          <w:rFonts w:ascii="Oswald" w:hAnsi="Oswald"/>
          <w:sz w:val="28"/>
          <w:szCs w:val="28"/>
        </w:rPr>
      </w:pPr>
      <w:r w:rsidRPr="00590C76">
        <w:rPr>
          <w:rFonts w:ascii="Oswald" w:hAnsi="Oswald"/>
          <w:sz w:val="28"/>
          <w:szCs w:val="28"/>
        </w:rPr>
        <w:t>1) Etiske retningslinjer for samarbeid med Redd Barn</w:t>
      </w:r>
      <w:r w:rsidR="002F0627">
        <w:rPr>
          <w:rFonts w:ascii="Oswald" w:hAnsi="Oswald"/>
          <w:sz w:val="28"/>
          <w:szCs w:val="28"/>
        </w:rPr>
        <w:t>a</w:t>
      </w:r>
    </w:p>
    <w:p w14:paraId="20935303" w14:textId="77777777" w:rsidR="00244A24" w:rsidRDefault="00244A24" w:rsidP="00F41721">
      <w:pPr>
        <w:spacing w:after="180"/>
        <w:rPr>
          <w:rFonts w:ascii="Lato" w:hAnsi="Lato"/>
          <w:i/>
          <w:iCs/>
          <w:sz w:val="20"/>
          <w:szCs w:val="20"/>
        </w:rPr>
        <w:sectPr w:rsidR="00244A24" w:rsidSect="00405820">
          <w:footerReference w:type="default" r:id="rId12"/>
          <w:headerReference w:type="first" r:id="rId13"/>
          <w:footerReference w:type="first" r:id="rId14"/>
          <w:type w:val="continuous"/>
          <w:pgSz w:w="11906" w:h="16838" w:code="9"/>
          <w:pgMar w:top="1814" w:right="658" w:bottom="1440" w:left="629" w:header="284" w:footer="624" w:gutter="0"/>
          <w:cols w:space="708"/>
          <w:titlePg/>
          <w:docGrid w:linePitch="360"/>
        </w:sectPr>
      </w:pPr>
    </w:p>
    <w:p w14:paraId="414DF122" w14:textId="39A33209" w:rsidR="00F41721" w:rsidRDefault="00CE5274" w:rsidP="00F41721">
      <w:pPr>
        <w:spacing w:after="180"/>
        <w:rPr>
          <w:rFonts w:ascii="Lato" w:eastAsia="Gill Sans Infant Std" w:hAnsi="Lato"/>
          <w:sz w:val="20"/>
          <w:szCs w:val="20"/>
        </w:rPr>
      </w:pPr>
      <w:bookmarkStart w:id="0" w:name="_Hlk204777201"/>
      <w:r w:rsidRPr="00FB7CC2">
        <w:rPr>
          <w:rFonts w:ascii="Lato" w:eastAsia="Gill Sans Infant Std" w:hAnsi="Lato"/>
          <w:b/>
          <w:color w:val="DA291C" w:themeColor="background2"/>
          <w:sz w:val="20"/>
          <w:szCs w:val="20"/>
        </w:rPr>
        <w:t>1. Respekt for medmennesker og barns trygghet</w:t>
      </w:r>
      <w:r w:rsidR="00D3741E">
        <w:rPr>
          <w:rFonts w:ascii="Lato" w:eastAsia="Gill Sans Infant Std" w:hAnsi="Lato"/>
          <w:b/>
          <w:color w:val="DA291C" w:themeColor="background2"/>
          <w:sz w:val="20"/>
          <w:szCs w:val="20"/>
        </w:rPr>
        <w:br/>
      </w:r>
      <w:r w:rsidR="00F41721" w:rsidRPr="00F41721">
        <w:rPr>
          <w:rFonts w:ascii="Lato" w:eastAsia="Gill Sans Infant Std" w:hAnsi="Lato"/>
          <w:sz w:val="20"/>
          <w:szCs w:val="20"/>
        </w:rPr>
        <w:t xml:space="preserve">Redd Barna skal være en trygg organisasjon for alle. </w:t>
      </w:r>
      <w:r w:rsidR="00E94C14">
        <w:rPr>
          <w:rFonts w:ascii="Lato" w:eastAsia="Gill Sans Infant Std" w:hAnsi="Lato"/>
          <w:sz w:val="20"/>
          <w:szCs w:val="20"/>
        </w:rPr>
        <w:t>Våre partnere skal</w:t>
      </w:r>
      <w:r w:rsidR="00F41721" w:rsidRPr="00F41721">
        <w:rPr>
          <w:rFonts w:ascii="Lato" w:eastAsia="Gill Sans Infant Std" w:hAnsi="Lato"/>
          <w:sz w:val="20"/>
          <w:szCs w:val="20"/>
        </w:rPr>
        <w:t xml:space="preserve"> behandle andre med verdighet og respekt, uten å forskjellsbehandle, mobbe, diskriminere, trakassere eller utnytte. </w:t>
      </w:r>
      <w:r w:rsidR="00FD69AE">
        <w:rPr>
          <w:rFonts w:ascii="Lato" w:eastAsia="Gill Sans Infant Std" w:hAnsi="Lato"/>
          <w:sz w:val="20"/>
          <w:szCs w:val="20"/>
        </w:rPr>
        <w:t>Seksuell utnyttelse, overgrep og trakassering aksepteres ikke.</w:t>
      </w:r>
    </w:p>
    <w:p w14:paraId="3800CADD" w14:textId="78B575D9" w:rsidR="00F41721" w:rsidRDefault="00F41721" w:rsidP="00F41721">
      <w:pPr>
        <w:spacing w:after="180"/>
        <w:rPr>
          <w:rFonts w:ascii="Lato" w:eastAsia="Gill Sans Infant Std" w:hAnsi="Lato"/>
          <w:sz w:val="20"/>
          <w:szCs w:val="20"/>
        </w:rPr>
      </w:pPr>
      <w:r w:rsidRPr="00F41721">
        <w:rPr>
          <w:rFonts w:ascii="Lato" w:eastAsia="Gill Sans Infant Std" w:hAnsi="Lato"/>
          <w:sz w:val="20"/>
          <w:szCs w:val="20"/>
        </w:rPr>
        <w:t xml:space="preserve">I Redd Barna har vi et særlig ansvar for barns trygghet. I vårt samarbeid skal våre partnere til enhver tid ivareta barnets beste, forholde seg til barn på en positiv og verdig måte og vise dem respekt. </w:t>
      </w:r>
      <w:bookmarkEnd w:id="0"/>
      <w:r w:rsidR="00E94C14">
        <w:rPr>
          <w:rFonts w:ascii="Lato" w:eastAsia="Gill Sans Infant Std" w:hAnsi="Lato"/>
          <w:sz w:val="20"/>
          <w:szCs w:val="20"/>
        </w:rPr>
        <w:t>Barn skal aldri settes i fare eller krenkes.</w:t>
      </w:r>
    </w:p>
    <w:p w14:paraId="21A3C436" w14:textId="691F7F64" w:rsidR="00706CF1" w:rsidRDefault="00F41721" w:rsidP="000E6BCA">
      <w:pPr>
        <w:spacing w:after="180"/>
        <w:rPr>
          <w:rFonts w:ascii="Lato" w:hAnsi="Lato"/>
          <w:sz w:val="20"/>
          <w:szCs w:val="20"/>
        </w:rPr>
      </w:pPr>
      <w:r w:rsidRPr="00FB7CC2">
        <w:rPr>
          <w:rFonts w:ascii="Lato" w:eastAsia="Gill Sans Infant Std" w:hAnsi="Lato"/>
          <w:b/>
          <w:color w:val="DA291C" w:themeColor="background2"/>
          <w:sz w:val="20"/>
          <w:szCs w:val="20"/>
        </w:rPr>
        <w:t xml:space="preserve">2. </w:t>
      </w:r>
      <w:r w:rsidR="00CE5274" w:rsidRPr="00FB7CC2">
        <w:rPr>
          <w:rFonts w:ascii="Lato" w:eastAsia="Gill Sans Infant Std" w:hAnsi="Lato"/>
          <w:b/>
          <w:color w:val="DA291C" w:themeColor="background2"/>
          <w:sz w:val="20"/>
          <w:szCs w:val="20"/>
        </w:rPr>
        <w:t>Rolleforståelse</w:t>
      </w:r>
      <w:r w:rsidR="00D3741E">
        <w:rPr>
          <w:rFonts w:ascii="Lato" w:hAnsi="Lato"/>
          <w:sz w:val="20"/>
          <w:szCs w:val="20"/>
        </w:rPr>
        <w:br/>
      </w:r>
      <w:r w:rsidR="00D07AA7">
        <w:rPr>
          <w:rFonts w:ascii="Lato" w:hAnsi="Lato"/>
          <w:sz w:val="20"/>
          <w:szCs w:val="20"/>
        </w:rPr>
        <w:t>Våre</w:t>
      </w:r>
      <w:r w:rsidR="00AE7D39" w:rsidRPr="00AE7D39">
        <w:rPr>
          <w:rFonts w:ascii="Lato" w:hAnsi="Lato"/>
          <w:sz w:val="20"/>
          <w:szCs w:val="20"/>
        </w:rPr>
        <w:t xml:space="preserve"> samarbeidspartnere skal være bevisst den makten og påvirkningskraften</w:t>
      </w:r>
      <w:r w:rsidR="00D07AA7">
        <w:rPr>
          <w:rFonts w:ascii="Lato" w:hAnsi="Lato"/>
          <w:sz w:val="20"/>
          <w:szCs w:val="20"/>
        </w:rPr>
        <w:t xml:space="preserve"> de</w:t>
      </w:r>
      <w:r w:rsidR="00AE7D39" w:rsidRPr="00AE7D39">
        <w:rPr>
          <w:rFonts w:ascii="Lato" w:hAnsi="Lato"/>
          <w:sz w:val="20"/>
          <w:szCs w:val="20"/>
        </w:rPr>
        <w:t xml:space="preserve"> kan ha i relasjon til andre</w:t>
      </w:r>
      <w:r w:rsidR="00FD3702">
        <w:rPr>
          <w:rFonts w:ascii="Lato" w:hAnsi="Lato"/>
          <w:sz w:val="20"/>
          <w:szCs w:val="20"/>
        </w:rPr>
        <w:t xml:space="preserve"> og opptre som gode forbilder</w:t>
      </w:r>
      <w:r w:rsidR="00AE7D39" w:rsidRPr="00AE7D39">
        <w:rPr>
          <w:rFonts w:ascii="Lato" w:hAnsi="Lato"/>
          <w:sz w:val="20"/>
          <w:szCs w:val="20"/>
        </w:rPr>
        <w:t xml:space="preserve">. </w:t>
      </w:r>
      <w:r w:rsidR="00086984">
        <w:rPr>
          <w:rFonts w:ascii="Lato" w:hAnsi="Lato"/>
          <w:sz w:val="20"/>
          <w:szCs w:val="20"/>
        </w:rPr>
        <w:t xml:space="preserve">Partner skal ikke </w:t>
      </w:r>
      <w:r w:rsidR="00AE7D39" w:rsidRPr="00AE7D39">
        <w:rPr>
          <w:rFonts w:ascii="Lato" w:hAnsi="Lato"/>
          <w:sz w:val="20"/>
          <w:szCs w:val="20"/>
        </w:rPr>
        <w:t>misbruke sin rolle</w:t>
      </w:r>
      <w:r w:rsidR="0089491B">
        <w:rPr>
          <w:rFonts w:ascii="Lato" w:hAnsi="Lato"/>
          <w:sz w:val="20"/>
          <w:szCs w:val="20"/>
        </w:rPr>
        <w:t>,</w:t>
      </w:r>
      <w:r w:rsidR="00CE3EC2">
        <w:rPr>
          <w:rFonts w:ascii="Lato" w:hAnsi="Lato"/>
          <w:sz w:val="20"/>
          <w:szCs w:val="20"/>
        </w:rPr>
        <w:t xml:space="preserve"> </w:t>
      </w:r>
      <w:r w:rsidR="00AE7D39" w:rsidRPr="00AE7D39">
        <w:rPr>
          <w:rFonts w:ascii="Lato" w:hAnsi="Lato"/>
          <w:sz w:val="20"/>
          <w:szCs w:val="20"/>
        </w:rPr>
        <w:t>posisjon</w:t>
      </w:r>
      <w:r w:rsidR="0089491B">
        <w:rPr>
          <w:rFonts w:ascii="Lato" w:hAnsi="Lato"/>
          <w:sz w:val="20"/>
          <w:szCs w:val="20"/>
        </w:rPr>
        <w:t xml:space="preserve"> eller tilliten andre har til dem</w:t>
      </w:r>
      <w:r w:rsidR="00AE7D39" w:rsidRPr="00AE7D39">
        <w:rPr>
          <w:rFonts w:ascii="Lato" w:hAnsi="Lato"/>
          <w:sz w:val="20"/>
          <w:szCs w:val="20"/>
        </w:rPr>
        <w:t>.</w:t>
      </w:r>
    </w:p>
    <w:p w14:paraId="762440B3" w14:textId="6B41874F" w:rsidR="00CE5274" w:rsidRPr="000E437F" w:rsidRDefault="00CE5274" w:rsidP="00AE7D39">
      <w:pPr>
        <w:spacing w:after="180"/>
        <w:rPr>
          <w:rFonts w:ascii="Lato" w:eastAsia="Gill Sans Infant Std" w:hAnsi="Lato"/>
          <w:sz w:val="20"/>
          <w:szCs w:val="20"/>
        </w:rPr>
      </w:pPr>
      <w:r w:rsidRPr="00FB7CC2">
        <w:rPr>
          <w:rFonts w:ascii="Lato" w:eastAsia="Gill Sans Infant Std" w:hAnsi="Lato"/>
          <w:b/>
          <w:color w:val="DA291C" w:themeColor="background2"/>
          <w:sz w:val="20"/>
          <w:szCs w:val="20"/>
        </w:rPr>
        <w:t xml:space="preserve">3. Partipolitisk og religiøs nøytralitet </w:t>
      </w:r>
      <w:r w:rsidR="00706CF1">
        <w:rPr>
          <w:rFonts w:ascii="Lato" w:eastAsia="Gill Sans Infant Std" w:hAnsi="Lato"/>
          <w:sz w:val="20"/>
          <w:szCs w:val="20"/>
        </w:rPr>
        <w:br/>
      </w:r>
      <w:r w:rsidR="00AE7D39" w:rsidRPr="00AE7D39">
        <w:rPr>
          <w:rFonts w:ascii="Lato" w:eastAsia="Gill Sans Infant Std" w:hAnsi="Lato"/>
          <w:sz w:val="20"/>
          <w:szCs w:val="20"/>
        </w:rPr>
        <w:t>Redd Barna er en partipolitisk og religiøs nøytral organisasjon og det er viktig at våre samarbeidspartnere kjenner til og respekterer dette.</w:t>
      </w:r>
      <w:r w:rsidR="00086984">
        <w:rPr>
          <w:rFonts w:ascii="Lato" w:eastAsia="Gill Sans Infant Std" w:hAnsi="Lato"/>
          <w:sz w:val="20"/>
          <w:szCs w:val="20"/>
        </w:rPr>
        <w:t xml:space="preserve"> </w:t>
      </w:r>
    </w:p>
    <w:p w14:paraId="38874626" w14:textId="52C9A3C8" w:rsidR="00BF3B70" w:rsidRDefault="00CE5274" w:rsidP="00AE7D39">
      <w:pPr>
        <w:spacing w:after="180"/>
        <w:rPr>
          <w:rFonts w:ascii="Lato" w:eastAsia="Gill Sans Infant Std" w:hAnsi="Lato"/>
          <w:sz w:val="20"/>
          <w:szCs w:val="20"/>
        </w:rPr>
      </w:pPr>
      <w:r w:rsidRPr="00FB7CC2">
        <w:rPr>
          <w:rFonts w:ascii="Lato" w:eastAsia="Gill Sans Infant Std" w:hAnsi="Lato"/>
          <w:b/>
          <w:color w:val="DA291C" w:themeColor="background2"/>
          <w:sz w:val="20"/>
          <w:szCs w:val="20"/>
        </w:rPr>
        <w:t>4. Representasjon og reise</w:t>
      </w:r>
      <w:r w:rsidR="00D3741E">
        <w:rPr>
          <w:rFonts w:ascii="Lato" w:eastAsia="Gill Sans Infant Std" w:hAnsi="Lato"/>
          <w:b/>
          <w:color w:val="DA291C" w:themeColor="background2"/>
          <w:sz w:val="20"/>
          <w:szCs w:val="20"/>
        </w:rPr>
        <w:br/>
      </w:r>
      <w:r w:rsidR="00674B66">
        <w:rPr>
          <w:rFonts w:ascii="Lato" w:eastAsia="Gill Sans Infant Std" w:hAnsi="Lato"/>
          <w:sz w:val="20"/>
          <w:szCs w:val="20"/>
        </w:rPr>
        <w:t xml:space="preserve">Samarbeidspartnere assosieres med Redd Barna og har </w:t>
      </w:r>
      <w:r w:rsidR="00C61D59">
        <w:rPr>
          <w:rFonts w:ascii="Lato" w:eastAsia="Gill Sans Infant Std" w:hAnsi="Lato"/>
          <w:sz w:val="20"/>
          <w:szCs w:val="20"/>
        </w:rPr>
        <w:t>derfor</w:t>
      </w:r>
      <w:r w:rsidR="00CE3EC2">
        <w:rPr>
          <w:rFonts w:ascii="Lato" w:eastAsia="Gill Sans Infant Std" w:hAnsi="Lato"/>
          <w:sz w:val="20"/>
          <w:szCs w:val="20"/>
        </w:rPr>
        <w:t xml:space="preserve"> </w:t>
      </w:r>
      <w:r w:rsidR="00AE7D39" w:rsidRPr="00AE7D39">
        <w:rPr>
          <w:rFonts w:ascii="Lato" w:eastAsia="Gill Sans Infant Std" w:hAnsi="Lato"/>
          <w:sz w:val="20"/>
          <w:szCs w:val="20"/>
        </w:rPr>
        <w:t xml:space="preserve">et ansvar for at </w:t>
      </w:r>
      <w:r w:rsidR="00674B66">
        <w:rPr>
          <w:rFonts w:ascii="Lato" w:eastAsia="Gill Sans Infant Std" w:hAnsi="Lato"/>
          <w:sz w:val="20"/>
          <w:szCs w:val="20"/>
        </w:rPr>
        <w:t>deres</w:t>
      </w:r>
      <w:r w:rsidR="00674B66" w:rsidRPr="00AE7D39">
        <w:rPr>
          <w:rFonts w:ascii="Lato" w:eastAsia="Gill Sans Infant Std" w:hAnsi="Lato"/>
          <w:sz w:val="20"/>
          <w:szCs w:val="20"/>
        </w:rPr>
        <w:t xml:space="preserve"> </w:t>
      </w:r>
      <w:r w:rsidR="00AE7D39" w:rsidRPr="00AE7D39">
        <w:rPr>
          <w:rFonts w:ascii="Lato" w:eastAsia="Gill Sans Infant Std" w:hAnsi="Lato"/>
          <w:sz w:val="20"/>
          <w:szCs w:val="20"/>
        </w:rPr>
        <w:t xml:space="preserve">opptreden opprettholder tilliten og omdømmet til Redd Barna. </w:t>
      </w:r>
    </w:p>
    <w:p w14:paraId="6875699D" w14:textId="27EF22C6" w:rsidR="00CE5274" w:rsidRPr="009E6742" w:rsidRDefault="00AE7D39" w:rsidP="00AE7D39">
      <w:pPr>
        <w:spacing w:after="180"/>
        <w:rPr>
          <w:rFonts w:ascii="Lato" w:eastAsia="Gill Sans Infant Std" w:hAnsi="Lato"/>
          <w:sz w:val="20"/>
          <w:szCs w:val="20"/>
        </w:rPr>
      </w:pPr>
      <w:r w:rsidRPr="00AE7D39">
        <w:rPr>
          <w:rFonts w:ascii="Lato" w:eastAsia="Gill Sans Infant Std" w:hAnsi="Lato"/>
          <w:sz w:val="20"/>
          <w:szCs w:val="20"/>
        </w:rPr>
        <w:t xml:space="preserve">På reise i regi av Redd Barna skal </w:t>
      </w:r>
      <w:r w:rsidR="00674B66">
        <w:rPr>
          <w:rFonts w:ascii="Lato" w:eastAsia="Gill Sans Infant Std" w:hAnsi="Lato"/>
          <w:sz w:val="20"/>
          <w:szCs w:val="20"/>
        </w:rPr>
        <w:t>de som deltar fra partner</w:t>
      </w:r>
      <w:r w:rsidR="00674B66" w:rsidRPr="00AE7D39">
        <w:rPr>
          <w:rFonts w:ascii="Lato" w:eastAsia="Gill Sans Infant Std" w:hAnsi="Lato"/>
          <w:sz w:val="20"/>
          <w:szCs w:val="20"/>
        </w:rPr>
        <w:t xml:space="preserve"> </w:t>
      </w:r>
      <w:r w:rsidRPr="00AE7D39">
        <w:rPr>
          <w:rFonts w:ascii="Lato" w:eastAsia="Gill Sans Infant Std" w:hAnsi="Lato"/>
          <w:sz w:val="20"/>
          <w:szCs w:val="20"/>
        </w:rPr>
        <w:t xml:space="preserve">følge </w:t>
      </w:r>
      <w:r w:rsidR="00674B66">
        <w:rPr>
          <w:rFonts w:ascii="Lato" w:eastAsia="Gill Sans Infant Std" w:hAnsi="Lato"/>
          <w:sz w:val="20"/>
          <w:szCs w:val="20"/>
        </w:rPr>
        <w:t>Redd Barnas</w:t>
      </w:r>
      <w:r w:rsidR="00674B66" w:rsidRPr="00AE7D39">
        <w:rPr>
          <w:rFonts w:ascii="Lato" w:eastAsia="Gill Sans Infant Std" w:hAnsi="Lato"/>
          <w:sz w:val="20"/>
          <w:szCs w:val="20"/>
        </w:rPr>
        <w:t xml:space="preserve"> </w:t>
      </w:r>
      <w:r w:rsidRPr="00AE7D39">
        <w:rPr>
          <w:rFonts w:ascii="Lato" w:eastAsia="Gill Sans Infant Std" w:hAnsi="Lato"/>
          <w:sz w:val="20"/>
          <w:szCs w:val="20"/>
        </w:rPr>
        <w:t xml:space="preserve">rutiner for sikkerhet, norsk lov, internasjonale menneskerettigheter og vertslandets gjeldende lover og regler. </w:t>
      </w:r>
      <w:r w:rsidR="00674B66">
        <w:rPr>
          <w:rFonts w:ascii="Lato" w:eastAsia="Gill Sans Infant Std" w:hAnsi="Lato"/>
          <w:sz w:val="20"/>
          <w:szCs w:val="20"/>
        </w:rPr>
        <w:t xml:space="preserve">Partner skal også utvise </w:t>
      </w:r>
      <w:r w:rsidR="00674B66">
        <w:rPr>
          <w:rFonts w:ascii="Lato" w:eastAsia="Gill Sans Infant Std" w:hAnsi="Lato"/>
          <w:sz w:val="20"/>
          <w:szCs w:val="20"/>
        </w:rPr>
        <w:t xml:space="preserve">kulturell sensitivitet og </w:t>
      </w:r>
      <w:r w:rsidR="00EB0C12">
        <w:rPr>
          <w:rFonts w:ascii="Lato" w:eastAsia="Gill Sans Infant Std" w:hAnsi="Lato"/>
          <w:sz w:val="20"/>
          <w:szCs w:val="20"/>
        </w:rPr>
        <w:t>praktisere</w:t>
      </w:r>
      <w:r w:rsidR="004F6750">
        <w:rPr>
          <w:rFonts w:ascii="Lato" w:eastAsia="Gill Sans Infant Std" w:hAnsi="Lato"/>
          <w:sz w:val="20"/>
          <w:szCs w:val="20"/>
        </w:rPr>
        <w:t xml:space="preserve"> måtehold med alkohol under reisen.</w:t>
      </w:r>
    </w:p>
    <w:p w14:paraId="5C82E936" w14:textId="1211B673" w:rsidR="007E12CA" w:rsidRDefault="00CE5274" w:rsidP="007E12CA">
      <w:pPr>
        <w:spacing w:after="180"/>
        <w:rPr>
          <w:rFonts w:ascii="Lato" w:eastAsia="Gill Sans Infant Std" w:hAnsi="Lato"/>
          <w:sz w:val="20"/>
          <w:szCs w:val="18"/>
        </w:rPr>
      </w:pPr>
      <w:r w:rsidRPr="00FB7CC2">
        <w:rPr>
          <w:rFonts w:ascii="Lato" w:eastAsia="Gill Sans Infant Std" w:hAnsi="Lato"/>
          <w:b/>
          <w:color w:val="DA291C" w:themeColor="background2"/>
          <w:sz w:val="20"/>
          <w:szCs w:val="20"/>
        </w:rPr>
        <w:t>5. Økonomisk ansvarlighet</w:t>
      </w:r>
      <w:r w:rsidR="00D3741E">
        <w:rPr>
          <w:rFonts w:ascii="Lato" w:eastAsia="Gill Sans Infant Std" w:hAnsi="Lato"/>
          <w:b/>
          <w:sz w:val="20"/>
          <w:szCs w:val="20"/>
        </w:rPr>
        <w:br/>
      </w:r>
      <w:r w:rsidR="00852985" w:rsidRPr="00B51FD4">
        <w:rPr>
          <w:rFonts w:ascii="Lato" w:eastAsia="Gill Sans Infant Std" w:hAnsi="Lato"/>
          <w:sz w:val="20"/>
          <w:szCs w:val="18"/>
        </w:rPr>
        <w:t xml:space="preserve">Redd Barnas partnere skal </w:t>
      </w:r>
      <w:r w:rsidR="00852985">
        <w:rPr>
          <w:rFonts w:ascii="Lato" w:eastAsia="Gill Sans Infant Std" w:hAnsi="Lato"/>
          <w:sz w:val="20"/>
          <w:szCs w:val="18"/>
        </w:rPr>
        <w:t>opptre med</w:t>
      </w:r>
      <w:r w:rsidR="00852985" w:rsidRPr="00B51FD4">
        <w:rPr>
          <w:rFonts w:ascii="Lato" w:eastAsia="Gill Sans Infant Std" w:hAnsi="Lato"/>
          <w:sz w:val="20"/>
          <w:szCs w:val="18"/>
        </w:rPr>
        <w:t xml:space="preserve"> integritet, habilitet, </w:t>
      </w:r>
      <w:r w:rsidR="00852985">
        <w:rPr>
          <w:rFonts w:ascii="Lato" w:eastAsia="Gill Sans Infant Std" w:hAnsi="Lato"/>
          <w:sz w:val="20"/>
          <w:szCs w:val="18"/>
        </w:rPr>
        <w:t xml:space="preserve">og </w:t>
      </w:r>
      <w:r w:rsidR="00852985" w:rsidRPr="00B51FD4">
        <w:rPr>
          <w:rFonts w:ascii="Lato" w:eastAsia="Gill Sans Infant Std" w:hAnsi="Lato"/>
          <w:sz w:val="20"/>
          <w:szCs w:val="18"/>
        </w:rPr>
        <w:t>uten uærlige og uredelige hensikter</w:t>
      </w:r>
      <w:r w:rsidR="00696A02">
        <w:rPr>
          <w:rFonts w:ascii="Lato" w:eastAsia="Gill Sans Infant Std" w:hAnsi="Lato"/>
          <w:sz w:val="20"/>
          <w:szCs w:val="18"/>
        </w:rPr>
        <w:t>.</w:t>
      </w:r>
      <w:r w:rsidR="00852985">
        <w:rPr>
          <w:rFonts w:ascii="Lato" w:eastAsia="Gill Sans Infant Std" w:hAnsi="Lato"/>
          <w:sz w:val="20"/>
          <w:szCs w:val="18"/>
        </w:rPr>
        <w:t xml:space="preserve"> </w:t>
      </w:r>
      <w:r w:rsidR="00B51FD4">
        <w:rPr>
          <w:rFonts w:ascii="Lato" w:eastAsia="Gill Sans Infant Std" w:hAnsi="Lato"/>
          <w:sz w:val="20"/>
          <w:szCs w:val="18"/>
        </w:rPr>
        <w:t>Red</w:t>
      </w:r>
      <w:r w:rsidR="00B51FD4" w:rsidRPr="00B51FD4">
        <w:rPr>
          <w:rFonts w:ascii="Lato" w:eastAsia="Gill Sans Infant Std" w:hAnsi="Lato"/>
          <w:sz w:val="20"/>
          <w:szCs w:val="18"/>
        </w:rPr>
        <w:t xml:space="preserve">d Barna </w:t>
      </w:r>
      <w:r w:rsidR="004F6750">
        <w:rPr>
          <w:rFonts w:ascii="Lato" w:eastAsia="Gill Sans Infant Std" w:hAnsi="Lato"/>
          <w:sz w:val="20"/>
          <w:szCs w:val="18"/>
        </w:rPr>
        <w:t>aksepterer ikke</w:t>
      </w:r>
      <w:r w:rsidR="00B51FD4" w:rsidRPr="00B51FD4">
        <w:rPr>
          <w:rFonts w:ascii="Lato" w:eastAsia="Gill Sans Infant Std" w:hAnsi="Lato"/>
          <w:sz w:val="20"/>
          <w:szCs w:val="18"/>
        </w:rPr>
        <w:t xml:space="preserve"> økonomisk</w:t>
      </w:r>
      <w:r w:rsidR="00EB0C12">
        <w:rPr>
          <w:rFonts w:ascii="Lato" w:eastAsia="Gill Sans Infant Std" w:hAnsi="Lato"/>
          <w:sz w:val="20"/>
          <w:szCs w:val="18"/>
        </w:rPr>
        <w:t>e misligheter som korrupsjon eller underslag.</w:t>
      </w:r>
      <w:r w:rsidR="00B51FD4" w:rsidRPr="00B51FD4">
        <w:rPr>
          <w:rFonts w:ascii="Lato" w:eastAsia="Gill Sans Infant Std" w:hAnsi="Lato"/>
          <w:sz w:val="20"/>
          <w:szCs w:val="18"/>
        </w:rPr>
        <w:t xml:space="preserve">  </w:t>
      </w:r>
    </w:p>
    <w:p w14:paraId="718EE2C9" w14:textId="1D0B7B39" w:rsidR="00B51FD4" w:rsidRDefault="00B51FD4" w:rsidP="007E12CA">
      <w:pPr>
        <w:spacing w:after="180"/>
        <w:rPr>
          <w:rFonts w:ascii="Lato" w:eastAsia="Gill Sans Infant Std" w:hAnsi="Lato"/>
          <w:sz w:val="20"/>
          <w:szCs w:val="18"/>
        </w:rPr>
      </w:pPr>
      <w:r w:rsidRPr="00B51FD4">
        <w:rPr>
          <w:rFonts w:ascii="Lato" w:eastAsia="Gill Sans Infant Std" w:hAnsi="Lato"/>
          <w:sz w:val="20"/>
          <w:szCs w:val="18"/>
        </w:rPr>
        <w:t>Redd Barnas ressurser og eiendeler skal behandles på e</w:t>
      </w:r>
      <w:r w:rsidR="007E12CA">
        <w:rPr>
          <w:rFonts w:ascii="Lato" w:eastAsia="Gill Sans Infant Std" w:hAnsi="Lato"/>
          <w:sz w:val="20"/>
          <w:szCs w:val="18"/>
        </w:rPr>
        <w:t>n nøktern og forsvarlig måte.</w:t>
      </w:r>
    </w:p>
    <w:p w14:paraId="29746051" w14:textId="28A2CBA2" w:rsidR="00DA73EF" w:rsidRDefault="00DA73EF" w:rsidP="00B51FD4">
      <w:pPr>
        <w:spacing w:after="180"/>
        <w:rPr>
          <w:rFonts w:ascii="Lato" w:eastAsia="Gill Sans Infant Std" w:hAnsi="Lato"/>
          <w:sz w:val="20"/>
          <w:szCs w:val="18"/>
        </w:rPr>
      </w:pPr>
      <w:r>
        <w:rPr>
          <w:rFonts w:ascii="Lato" w:eastAsia="Gill Sans Infant Std" w:hAnsi="Lato"/>
          <w:sz w:val="20"/>
          <w:szCs w:val="18"/>
        </w:rPr>
        <w:t>Partner skal aldri tilegne seg fordeler eller motta noe som kan påvirke deres rolle</w:t>
      </w:r>
      <w:r w:rsidR="000F47B5">
        <w:rPr>
          <w:rFonts w:ascii="Lato" w:eastAsia="Gill Sans Infant Std" w:hAnsi="Lato"/>
          <w:sz w:val="20"/>
          <w:szCs w:val="18"/>
        </w:rPr>
        <w:t xml:space="preserve"> under samarbeidet med Redd Barna. Samarbeidspartner skal heller ikke forsøke å påvirkes andres rolle ved å gi eller tilby fordeler, ytelser eller tjenester. </w:t>
      </w:r>
    </w:p>
    <w:p w14:paraId="145962FC" w14:textId="75FDCE07" w:rsidR="00CE5274" w:rsidRPr="00D3741E" w:rsidRDefault="00B51FD4" w:rsidP="00B51FD4">
      <w:pPr>
        <w:spacing w:after="180"/>
        <w:rPr>
          <w:rFonts w:ascii="Lato" w:hAnsi="Lato"/>
          <w:b/>
          <w:bCs/>
          <w:sz w:val="20"/>
          <w:szCs w:val="20"/>
        </w:rPr>
      </w:pPr>
      <w:r>
        <w:rPr>
          <w:rFonts w:ascii="Lato" w:eastAsia="Gill Sans Infant Std" w:hAnsi="Lato"/>
          <w:b/>
          <w:color w:val="DA291C" w:themeColor="background2"/>
          <w:sz w:val="20"/>
          <w:szCs w:val="20"/>
        </w:rPr>
        <w:t>6</w:t>
      </w:r>
      <w:r w:rsidR="00CE5274" w:rsidRPr="00FB7CC2">
        <w:rPr>
          <w:rFonts w:ascii="Lato" w:eastAsia="Gill Sans Infant Std" w:hAnsi="Lato"/>
          <w:b/>
          <w:color w:val="DA291C" w:themeColor="background2"/>
          <w:sz w:val="20"/>
          <w:szCs w:val="20"/>
        </w:rPr>
        <w:t>. Konfidensialitet og taushetsplikt</w:t>
      </w:r>
      <w:r w:rsidR="00D3741E">
        <w:rPr>
          <w:rFonts w:ascii="Lato" w:hAnsi="Lato"/>
          <w:b/>
          <w:bCs/>
          <w:sz w:val="20"/>
          <w:szCs w:val="20"/>
        </w:rPr>
        <w:br/>
      </w:r>
      <w:r w:rsidRPr="00B51FD4">
        <w:rPr>
          <w:rFonts w:ascii="Lato" w:hAnsi="Lato"/>
          <w:sz w:val="20"/>
          <w:szCs w:val="20"/>
        </w:rPr>
        <w:t xml:space="preserve">Våre partnere skal håndtere konfidensielle opplysninger </w:t>
      </w:r>
      <w:r w:rsidR="00A2714E">
        <w:rPr>
          <w:rFonts w:ascii="Lato" w:hAnsi="Lato"/>
          <w:sz w:val="20"/>
          <w:szCs w:val="20"/>
        </w:rPr>
        <w:t>forsvarlig</w:t>
      </w:r>
      <w:r w:rsidRPr="00B51FD4">
        <w:rPr>
          <w:rFonts w:ascii="Lato" w:hAnsi="Lato"/>
          <w:sz w:val="20"/>
          <w:szCs w:val="20"/>
        </w:rPr>
        <w:t xml:space="preserve"> og overholde taushetsplikten for å unngå skade for Redd Barna eller enkeltpersoner. Dette gjelder også etter at samarbeidet med Redd Barna opphører.</w:t>
      </w:r>
    </w:p>
    <w:p w14:paraId="5E62161A" w14:textId="73DB7220" w:rsidR="005125B8" w:rsidRDefault="005A61C5" w:rsidP="00B57F76">
      <w:pPr>
        <w:spacing w:after="180"/>
        <w:rPr>
          <w:rFonts w:ascii="Lato" w:eastAsia="Gill Sans Infant Std" w:hAnsi="Lato"/>
          <w:sz w:val="20"/>
          <w:szCs w:val="20"/>
        </w:rPr>
        <w:sectPr w:rsidR="005125B8" w:rsidSect="00595A7B">
          <w:footerReference w:type="default" r:id="rId15"/>
          <w:type w:val="continuous"/>
          <w:pgSz w:w="11906" w:h="16838" w:code="9"/>
          <w:pgMar w:top="1890" w:right="656" w:bottom="1440" w:left="630" w:header="283" w:footer="624" w:gutter="0"/>
          <w:cols w:num="2" w:space="708"/>
          <w:titlePg/>
          <w:docGrid w:linePitch="360"/>
        </w:sectPr>
      </w:pPr>
      <w:r>
        <w:rPr>
          <w:rFonts w:ascii="Lato" w:eastAsia="Gill Sans Infant Std" w:hAnsi="Lato"/>
          <w:b/>
          <w:color w:val="DA291C" w:themeColor="background2"/>
          <w:sz w:val="20"/>
          <w:szCs w:val="20"/>
        </w:rPr>
        <w:t>7</w:t>
      </w:r>
      <w:r w:rsidR="00CE5274" w:rsidRPr="00FB7CC2">
        <w:rPr>
          <w:rFonts w:ascii="Lato" w:eastAsia="Gill Sans Infant Std" w:hAnsi="Lato"/>
          <w:b/>
          <w:color w:val="DA291C" w:themeColor="background2"/>
          <w:sz w:val="20"/>
          <w:szCs w:val="20"/>
        </w:rPr>
        <w:t xml:space="preserve">. Alkohol og rus </w:t>
      </w:r>
      <w:r w:rsidR="00D3741E">
        <w:rPr>
          <w:rFonts w:ascii="Lato" w:eastAsia="Gill Sans Infant Std" w:hAnsi="Lato"/>
          <w:b/>
          <w:color w:val="DA291C" w:themeColor="background2"/>
          <w:sz w:val="20"/>
          <w:szCs w:val="20"/>
        </w:rPr>
        <w:br/>
      </w:r>
      <w:r w:rsidR="0048593A" w:rsidRPr="0048593A">
        <w:rPr>
          <w:rFonts w:ascii="Lato" w:eastAsia="Gill Sans Infant Std" w:hAnsi="Lato"/>
          <w:sz w:val="20"/>
          <w:szCs w:val="20"/>
        </w:rPr>
        <w:t>Under utførelsen av arbeid i samarbeid med, eller som er støttet av Redd Barna</w:t>
      </w:r>
      <w:r w:rsidR="000F54AB">
        <w:rPr>
          <w:rFonts w:ascii="Lato" w:eastAsia="Gill Sans Infant Std" w:hAnsi="Lato"/>
          <w:sz w:val="20"/>
          <w:szCs w:val="20"/>
        </w:rPr>
        <w:t>,</w:t>
      </w:r>
      <w:r w:rsidR="0048593A" w:rsidRPr="0048593A">
        <w:rPr>
          <w:rFonts w:ascii="Lato" w:eastAsia="Gill Sans Infant Std" w:hAnsi="Lato"/>
          <w:sz w:val="20"/>
          <w:szCs w:val="20"/>
        </w:rPr>
        <w:t xml:space="preserve"> er det ikke lov å være påvirket av rusmidler eller være i bakrus. </w:t>
      </w:r>
      <w:r w:rsidR="00CE5611" w:rsidRPr="00EC2A0A">
        <w:rPr>
          <w:rFonts w:ascii="Lato" w:eastAsia="Gill Sans Infant Std" w:hAnsi="Lato"/>
          <w:sz w:val="20"/>
          <w:szCs w:val="20"/>
        </w:rPr>
        <w:t xml:space="preserve">Du skal heller ikke benytte rusmidler </w:t>
      </w:r>
      <w:r w:rsidR="00CE5611">
        <w:rPr>
          <w:rFonts w:ascii="Lato" w:eastAsia="Gill Sans Infant Std" w:hAnsi="Lato"/>
          <w:sz w:val="20"/>
          <w:szCs w:val="20"/>
        </w:rPr>
        <w:t>om</w:t>
      </w:r>
      <w:r w:rsidR="00CE5611" w:rsidRPr="00EC2A0A">
        <w:rPr>
          <w:rFonts w:ascii="Lato" w:eastAsia="Gill Sans Infant Std" w:hAnsi="Lato"/>
          <w:sz w:val="20"/>
          <w:szCs w:val="20"/>
        </w:rPr>
        <w:t xml:space="preserve"> du har på deg klær med Redd Barna-logo.</w:t>
      </w:r>
      <w:r w:rsidR="00CE5611">
        <w:rPr>
          <w:rFonts w:ascii="Lato" w:eastAsia="Gill Sans Infant Std" w:hAnsi="Lato"/>
          <w:sz w:val="20"/>
          <w:szCs w:val="20"/>
        </w:rPr>
        <w:t xml:space="preserve"> </w:t>
      </w:r>
      <w:r w:rsidR="0048593A" w:rsidRPr="0048593A">
        <w:rPr>
          <w:rFonts w:ascii="Lato" w:eastAsia="Gill Sans Infant Std" w:hAnsi="Lato"/>
          <w:sz w:val="20"/>
          <w:szCs w:val="20"/>
        </w:rPr>
        <w:t>På arrangement</w:t>
      </w:r>
      <w:r w:rsidR="000F54AB">
        <w:rPr>
          <w:rFonts w:ascii="Lato" w:eastAsia="Gill Sans Infant Std" w:hAnsi="Lato"/>
          <w:sz w:val="20"/>
          <w:szCs w:val="20"/>
        </w:rPr>
        <w:t>er i Redd Barna-sammenheng</w:t>
      </w:r>
      <w:r w:rsidR="0048593A" w:rsidRPr="0048593A">
        <w:rPr>
          <w:rFonts w:ascii="Lato" w:eastAsia="Gill Sans Infant Std" w:hAnsi="Lato"/>
          <w:sz w:val="20"/>
          <w:szCs w:val="20"/>
        </w:rPr>
        <w:t xml:space="preserve"> med </w:t>
      </w:r>
      <w:r w:rsidR="007407B9" w:rsidRPr="0048593A">
        <w:rPr>
          <w:rFonts w:ascii="Lato" w:eastAsia="Gill Sans Infant Std" w:hAnsi="Lato"/>
          <w:sz w:val="20"/>
          <w:szCs w:val="20"/>
        </w:rPr>
        <w:t>alkoholservering</w:t>
      </w:r>
      <w:r w:rsidR="007407B9">
        <w:rPr>
          <w:rFonts w:ascii="Lato" w:eastAsia="Gill Sans Infant Std" w:hAnsi="Lato"/>
          <w:sz w:val="20"/>
          <w:szCs w:val="20"/>
        </w:rPr>
        <w:t xml:space="preserve"> </w:t>
      </w:r>
      <w:r w:rsidR="0048593A" w:rsidRPr="0048593A">
        <w:rPr>
          <w:rFonts w:ascii="Lato" w:eastAsia="Gill Sans Infant Std" w:hAnsi="Lato"/>
          <w:sz w:val="20"/>
          <w:szCs w:val="20"/>
        </w:rPr>
        <w:t xml:space="preserve">skal det utvises måtehold, og dersom det er barn til stede skal </w:t>
      </w:r>
      <w:r w:rsidR="000F54AB">
        <w:rPr>
          <w:rFonts w:ascii="Lato" w:eastAsia="Gill Sans Infant Std" w:hAnsi="Lato"/>
          <w:sz w:val="20"/>
          <w:szCs w:val="20"/>
        </w:rPr>
        <w:t>partner</w:t>
      </w:r>
      <w:r w:rsidR="000F54AB" w:rsidRPr="0048593A">
        <w:rPr>
          <w:rFonts w:ascii="Lato" w:eastAsia="Gill Sans Infant Std" w:hAnsi="Lato"/>
          <w:sz w:val="20"/>
          <w:szCs w:val="20"/>
        </w:rPr>
        <w:t xml:space="preserve"> </w:t>
      </w:r>
      <w:r w:rsidR="0048593A" w:rsidRPr="0048593A">
        <w:rPr>
          <w:rFonts w:ascii="Lato" w:eastAsia="Gill Sans Infant Std" w:hAnsi="Lato"/>
          <w:sz w:val="20"/>
          <w:szCs w:val="20"/>
        </w:rPr>
        <w:t xml:space="preserve">avstå fra å drikke alkohol. </w:t>
      </w:r>
    </w:p>
    <w:p w14:paraId="17CC3226" w14:textId="647B4912" w:rsidR="00B57F76" w:rsidRPr="00B57F76" w:rsidRDefault="00B57F76" w:rsidP="00B57F76">
      <w:pPr>
        <w:tabs>
          <w:tab w:val="left" w:pos="2668"/>
        </w:tabs>
        <w:rPr>
          <w:rFonts w:ascii="Lato" w:eastAsia="Gill Sans Infant Std" w:hAnsi="Lato"/>
          <w:sz w:val="20"/>
          <w:szCs w:val="20"/>
        </w:rPr>
        <w:sectPr w:rsidR="00B57F76" w:rsidRPr="00B57F76" w:rsidSect="00E90F99">
          <w:headerReference w:type="first" r:id="rId16"/>
          <w:type w:val="continuous"/>
          <w:pgSz w:w="11906" w:h="16838" w:code="9"/>
          <w:pgMar w:top="1890" w:right="656" w:bottom="1440" w:left="630" w:header="283" w:footer="624" w:gutter="0"/>
          <w:cols w:space="708"/>
          <w:titlePg/>
          <w:docGrid w:linePitch="360"/>
        </w:sectPr>
      </w:pPr>
    </w:p>
    <w:p w14:paraId="5CCB88EC" w14:textId="7B579A44" w:rsidR="0048593A" w:rsidRDefault="0048593A" w:rsidP="004431AE">
      <w:pPr>
        <w:pStyle w:val="DocumentStyle"/>
        <w:spacing w:after="0"/>
        <w:jc w:val="center"/>
        <w:rPr>
          <w:rFonts w:ascii="Oswald" w:hAnsi="Oswald"/>
          <w:sz w:val="28"/>
          <w:szCs w:val="28"/>
        </w:rPr>
      </w:pPr>
      <w:r w:rsidRPr="0048593A">
        <w:rPr>
          <w:rFonts w:ascii="Oswald" w:hAnsi="Oswald"/>
          <w:sz w:val="28"/>
          <w:szCs w:val="28"/>
        </w:rPr>
        <w:lastRenderedPageBreak/>
        <w:t>2) Etiske standarder for partnere og leverandører</w:t>
      </w:r>
    </w:p>
    <w:p w14:paraId="296F7768" w14:textId="669E022C" w:rsidR="006E2085" w:rsidRDefault="00443439" w:rsidP="004431AE">
      <w:pPr>
        <w:pStyle w:val="DocumentStyle"/>
        <w:jc w:val="center"/>
        <w:rPr>
          <w:rFonts w:ascii="Lato" w:hAnsi="Lato"/>
          <w:i/>
          <w:iCs/>
          <w:color w:val="auto"/>
          <w:sz w:val="20"/>
          <w:szCs w:val="20"/>
        </w:rPr>
      </w:pPr>
      <w:r w:rsidRPr="00443439">
        <w:rPr>
          <w:rFonts w:ascii="Lato" w:hAnsi="Lato"/>
          <w:i/>
          <w:iCs/>
          <w:color w:val="auto"/>
          <w:sz w:val="20"/>
          <w:szCs w:val="20"/>
        </w:rPr>
        <w:t xml:space="preserve">Redd Barna </w:t>
      </w:r>
      <w:r w:rsidR="00E67EAC">
        <w:rPr>
          <w:rFonts w:ascii="Lato" w:hAnsi="Lato"/>
          <w:i/>
          <w:iCs/>
          <w:color w:val="auto"/>
          <w:sz w:val="20"/>
          <w:szCs w:val="20"/>
        </w:rPr>
        <w:t xml:space="preserve">er bevisst vårt </w:t>
      </w:r>
      <w:r w:rsidRPr="00443439">
        <w:rPr>
          <w:rFonts w:ascii="Lato" w:hAnsi="Lato"/>
          <w:i/>
          <w:iCs/>
          <w:color w:val="auto"/>
          <w:sz w:val="20"/>
          <w:szCs w:val="20"/>
        </w:rPr>
        <w:t xml:space="preserve">ansvar som oppdragsgiver, kjøper eller partner. </w:t>
      </w:r>
      <w:r w:rsidR="005A0E2A">
        <w:rPr>
          <w:rFonts w:ascii="Lato" w:hAnsi="Lato"/>
          <w:i/>
          <w:iCs/>
          <w:color w:val="auto"/>
          <w:sz w:val="20"/>
          <w:szCs w:val="20"/>
        </w:rPr>
        <w:t>Vi setter som</w:t>
      </w:r>
      <w:r w:rsidRPr="00443439">
        <w:rPr>
          <w:rFonts w:ascii="Lato" w:hAnsi="Lato"/>
          <w:i/>
          <w:iCs/>
          <w:color w:val="auto"/>
          <w:sz w:val="20"/>
          <w:szCs w:val="20"/>
        </w:rPr>
        <w:t xml:space="preserve"> mål at alle leverandører og samarbeidspartnere skal </w:t>
      </w:r>
      <w:r w:rsidR="00CF0B8F">
        <w:rPr>
          <w:rFonts w:ascii="Lato" w:hAnsi="Lato"/>
          <w:i/>
          <w:iCs/>
          <w:color w:val="auto"/>
          <w:sz w:val="20"/>
          <w:szCs w:val="20"/>
        </w:rPr>
        <w:t>opprett</w:t>
      </w:r>
      <w:r w:rsidR="00FC4DFC">
        <w:rPr>
          <w:rFonts w:ascii="Lato" w:hAnsi="Lato"/>
          <w:i/>
          <w:iCs/>
          <w:color w:val="auto"/>
          <w:sz w:val="20"/>
          <w:szCs w:val="20"/>
        </w:rPr>
        <w:t>holde</w:t>
      </w:r>
      <w:r w:rsidR="00CF0B8F">
        <w:rPr>
          <w:rFonts w:ascii="Lato" w:hAnsi="Lato"/>
          <w:i/>
          <w:iCs/>
          <w:color w:val="auto"/>
          <w:sz w:val="20"/>
          <w:szCs w:val="20"/>
        </w:rPr>
        <w:t xml:space="preserve"> den</w:t>
      </w:r>
      <w:r w:rsidR="00FC4DFC" w:rsidRPr="00443439">
        <w:rPr>
          <w:rFonts w:ascii="Lato" w:hAnsi="Lato"/>
          <w:i/>
          <w:iCs/>
          <w:color w:val="auto"/>
          <w:sz w:val="20"/>
          <w:szCs w:val="20"/>
        </w:rPr>
        <w:t xml:space="preserve"> </w:t>
      </w:r>
      <w:r w:rsidRPr="00443439">
        <w:rPr>
          <w:rFonts w:ascii="Lato" w:hAnsi="Lato"/>
          <w:i/>
          <w:iCs/>
          <w:color w:val="auto"/>
          <w:sz w:val="20"/>
          <w:szCs w:val="20"/>
        </w:rPr>
        <w:t>høyest</w:t>
      </w:r>
      <w:r w:rsidR="00CF0B8F">
        <w:rPr>
          <w:rFonts w:ascii="Lato" w:hAnsi="Lato"/>
          <w:i/>
          <w:iCs/>
          <w:color w:val="auto"/>
          <w:sz w:val="20"/>
          <w:szCs w:val="20"/>
        </w:rPr>
        <w:t>e</w:t>
      </w:r>
      <w:r w:rsidR="00722950">
        <w:rPr>
          <w:rFonts w:ascii="Lato" w:hAnsi="Lato"/>
          <w:i/>
          <w:iCs/>
          <w:color w:val="auto"/>
          <w:sz w:val="20"/>
          <w:szCs w:val="20"/>
        </w:rPr>
        <w:t xml:space="preserve"> </w:t>
      </w:r>
      <w:r w:rsidRPr="00443439">
        <w:rPr>
          <w:rFonts w:ascii="Lato" w:hAnsi="Lato"/>
          <w:i/>
          <w:iCs/>
          <w:color w:val="auto"/>
          <w:sz w:val="20"/>
          <w:szCs w:val="20"/>
        </w:rPr>
        <w:t>etis</w:t>
      </w:r>
      <w:r w:rsidR="00722950">
        <w:rPr>
          <w:rFonts w:ascii="Lato" w:hAnsi="Lato"/>
          <w:i/>
          <w:iCs/>
          <w:color w:val="auto"/>
          <w:sz w:val="20"/>
          <w:szCs w:val="20"/>
        </w:rPr>
        <w:t>k</w:t>
      </w:r>
      <w:r w:rsidR="00A402A5">
        <w:rPr>
          <w:rFonts w:ascii="Lato" w:hAnsi="Lato"/>
          <w:i/>
          <w:iCs/>
          <w:color w:val="auto"/>
          <w:sz w:val="20"/>
          <w:szCs w:val="20"/>
        </w:rPr>
        <w:t>e</w:t>
      </w:r>
      <w:r w:rsidRPr="00443439">
        <w:rPr>
          <w:rFonts w:ascii="Lato" w:hAnsi="Lato"/>
          <w:i/>
          <w:iCs/>
          <w:color w:val="auto"/>
          <w:sz w:val="20"/>
          <w:szCs w:val="20"/>
        </w:rPr>
        <w:t xml:space="preserve"> standard. Det</w:t>
      </w:r>
      <w:r w:rsidR="00A402A5">
        <w:rPr>
          <w:rFonts w:ascii="Lato" w:hAnsi="Lato"/>
          <w:i/>
          <w:iCs/>
          <w:color w:val="auto"/>
          <w:sz w:val="20"/>
          <w:szCs w:val="20"/>
        </w:rPr>
        <w:t xml:space="preserve"> inkluderer å ta </w:t>
      </w:r>
      <w:r w:rsidRPr="00443439">
        <w:rPr>
          <w:rFonts w:ascii="Lato" w:hAnsi="Lato"/>
          <w:i/>
          <w:iCs/>
          <w:color w:val="auto"/>
          <w:sz w:val="20"/>
          <w:szCs w:val="20"/>
        </w:rPr>
        <w:t xml:space="preserve">samfunnsansvar </w:t>
      </w:r>
      <w:r w:rsidR="005471E6">
        <w:rPr>
          <w:rFonts w:ascii="Lato" w:hAnsi="Lato"/>
          <w:i/>
          <w:iCs/>
          <w:color w:val="auto"/>
          <w:sz w:val="20"/>
          <w:szCs w:val="20"/>
        </w:rPr>
        <w:t>for</w:t>
      </w:r>
      <w:r w:rsidRPr="00443439">
        <w:rPr>
          <w:rFonts w:ascii="Lato" w:hAnsi="Lato"/>
          <w:i/>
          <w:iCs/>
          <w:color w:val="auto"/>
          <w:sz w:val="20"/>
          <w:szCs w:val="20"/>
        </w:rPr>
        <w:t xml:space="preserve"> hvordan virksomheten påvirker mennesker, samfunn og miljø.</w:t>
      </w:r>
    </w:p>
    <w:p w14:paraId="044D9BE5" w14:textId="07FE0B8D" w:rsidR="008C7F3A" w:rsidRDefault="006E2085" w:rsidP="00405820">
      <w:pPr>
        <w:pStyle w:val="DocumentStyle"/>
        <w:jc w:val="center"/>
        <w:sectPr w:rsidR="008C7F3A" w:rsidSect="00F256A4">
          <w:type w:val="continuous"/>
          <w:pgSz w:w="11906" w:h="16838" w:code="9"/>
          <w:pgMar w:top="1890" w:right="656" w:bottom="1440" w:left="630" w:header="283" w:footer="624" w:gutter="0"/>
          <w:cols w:space="708"/>
          <w:titlePg/>
          <w:docGrid w:linePitch="360"/>
        </w:sectPr>
      </w:pPr>
      <w:r>
        <w:rPr>
          <w:rFonts w:ascii="Lato" w:hAnsi="Lato"/>
          <w:i/>
          <w:iCs/>
          <w:color w:val="auto"/>
          <w:sz w:val="20"/>
          <w:szCs w:val="20"/>
        </w:rPr>
        <w:t xml:space="preserve">Det er en forutsetning at våre leverandører </w:t>
      </w:r>
      <w:r w:rsidR="002816B1">
        <w:rPr>
          <w:rFonts w:ascii="Lato" w:hAnsi="Lato"/>
          <w:i/>
          <w:iCs/>
          <w:color w:val="auto"/>
          <w:sz w:val="20"/>
          <w:szCs w:val="20"/>
        </w:rPr>
        <w:t xml:space="preserve">og partnere følger disse standardene og at de sikrer at underleverandører gjør det samme. </w:t>
      </w:r>
      <w:r w:rsidR="00D61F85" w:rsidRPr="00D61F85">
        <w:rPr>
          <w:rFonts w:ascii="Lato" w:hAnsi="Lato"/>
          <w:i/>
          <w:iCs/>
          <w:color w:val="auto"/>
          <w:sz w:val="20"/>
          <w:szCs w:val="20"/>
        </w:rPr>
        <w:t xml:space="preserve">Våre krav bygger i stor grad på internasjonale FN- og ILO-konvensjoner, og representerer minimumsstandarder. Mens lokale lover og forskrifter må følges, vil våre retningslinjer ha forrang der de angir en høyere standard. Videre kreves det at alle leverandører, samt deres underleverandører, ikke bryter Den internasjonale arbeidsorganisasjonens (ILO) </w:t>
      </w:r>
      <w:r w:rsidR="00B36218" w:rsidRPr="00D61F85">
        <w:rPr>
          <w:rFonts w:ascii="Lato" w:hAnsi="Lato"/>
          <w:i/>
          <w:iCs/>
          <w:color w:val="auto"/>
          <w:sz w:val="20"/>
          <w:szCs w:val="20"/>
        </w:rPr>
        <w:t>konvensjoner</w:t>
      </w:r>
      <w:r w:rsidR="00B0108F">
        <w:rPr>
          <w:rFonts w:ascii="Lato" w:hAnsi="Lato"/>
          <w:i/>
          <w:iCs/>
          <w:color w:val="auto"/>
          <w:sz w:val="20"/>
          <w:szCs w:val="20"/>
        </w:rPr>
        <w:t xml:space="preserve"> og</w:t>
      </w:r>
      <w:r w:rsidR="00B36218">
        <w:rPr>
          <w:rFonts w:ascii="Lato" w:hAnsi="Lato"/>
          <w:i/>
          <w:iCs/>
          <w:color w:val="auto"/>
          <w:sz w:val="20"/>
          <w:szCs w:val="20"/>
        </w:rPr>
        <w:t xml:space="preserve"> heller</w:t>
      </w:r>
      <w:r w:rsidR="00B0108F">
        <w:rPr>
          <w:rFonts w:ascii="Lato" w:hAnsi="Lato"/>
          <w:i/>
          <w:iCs/>
          <w:color w:val="auto"/>
          <w:sz w:val="20"/>
          <w:szCs w:val="20"/>
        </w:rPr>
        <w:t xml:space="preserve"> </w:t>
      </w:r>
      <w:r w:rsidR="00B36218">
        <w:rPr>
          <w:rFonts w:ascii="Lato" w:hAnsi="Lato"/>
          <w:i/>
          <w:iCs/>
          <w:color w:val="auto"/>
          <w:sz w:val="20"/>
          <w:szCs w:val="20"/>
        </w:rPr>
        <w:t xml:space="preserve">ikke </w:t>
      </w:r>
      <w:r w:rsidR="00B0108F" w:rsidRPr="00B0108F">
        <w:rPr>
          <w:rFonts w:ascii="Lato" w:hAnsi="Lato"/>
          <w:i/>
          <w:iCs/>
          <w:color w:val="auto"/>
          <w:sz w:val="20"/>
          <w:szCs w:val="20"/>
        </w:rPr>
        <w:t xml:space="preserve">har aktiviteter i land som er pålagt handelsboikott av FN og/eller norske myndigheter. </w:t>
      </w:r>
    </w:p>
    <w:p w14:paraId="4F86A239" w14:textId="27D949EB" w:rsidR="004B1368" w:rsidRDefault="00443439" w:rsidP="007351FC">
      <w:pPr>
        <w:spacing w:after="180"/>
        <w:rPr>
          <w:rFonts w:ascii="Lato" w:eastAsia="Gill Sans Infant Std" w:hAnsi="Lato"/>
          <w:sz w:val="20"/>
          <w:szCs w:val="20"/>
        </w:rPr>
      </w:pPr>
      <w:bookmarkStart w:id="1" w:name="_Hlk204777257"/>
      <w:bookmarkStart w:id="2" w:name="_Hlk204778352"/>
      <w:r w:rsidRPr="00FB7CC2">
        <w:rPr>
          <w:rFonts w:ascii="Lato" w:eastAsia="Gill Sans Infant Std" w:hAnsi="Lato"/>
          <w:b/>
          <w:color w:val="DA291C" w:themeColor="background2"/>
          <w:sz w:val="20"/>
          <w:szCs w:val="20"/>
        </w:rPr>
        <w:t xml:space="preserve">1. </w:t>
      </w:r>
      <w:r>
        <w:rPr>
          <w:rFonts w:ascii="Lato" w:eastAsia="Gill Sans Infant Std" w:hAnsi="Lato"/>
          <w:b/>
          <w:color w:val="DA291C" w:themeColor="background2"/>
          <w:sz w:val="20"/>
          <w:szCs w:val="20"/>
        </w:rPr>
        <w:t>Barns</w:t>
      </w:r>
      <w:r w:rsidRPr="00FB7CC2">
        <w:rPr>
          <w:rFonts w:ascii="Lato" w:eastAsia="Gill Sans Infant Std" w:hAnsi="Lato"/>
          <w:b/>
          <w:color w:val="DA291C" w:themeColor="background2"/>
          <w:sz w:val="20"/>
          <w:szCs w:val="20"/>
        </w:rPr>
        <w:t xml:space="preserve"> trygghet</w:t>
      </w:r>
      <w:r>
        <w:rPr>
          <w:rFonts w:ascii="Lato" w:eastAsia="Gill Sans Infant Std" w:hAnsi="Lato"/>
          <w:b/>
          <w:color w:val="DA291C" w:themeColor="background2"/>
          <w:sz w:val="20"/>
          <w:szCs w:val="20"/>
        </w:rPr>
        <w:br/>
      </w:r>
      <w:r w:rsidR="007351FC" w:rsidRPr="002A5119">
        <w:rPr>
          <w:rFonts w:ascii="Lato" w:eastAsia="Gill Sans Infant Std" w:hAnsi="Lato"/>
          <w:sz w:val="20"/>
          <w:szCs w:val="20"/>
        </w:rPr>
        <w:t>Redd Barna krever at alle partnere og leverandører sikrer at deres produkter og tjenester er trygge og forsvarlige. Vi forventer at de aktivt respekterer FNs barnekonvensjon i hele sin virksomhet</w:t>
      </w:r>
      <w:r w:rsidR="007351FC">
        <w:rPr>
          <w:rFonts w:ascii="Lato" w:eastAsia="Gill Sans Infant Std" w:hAnsi="Lato"/>
          <w:sz w:val="20"/>
          <w:szCs w:val="20"/>
        </w:rPr>
        <w:t>, støtter lokale og nasjonale tiltak som fremmer barns rettigheter og hjelper barn som rammes av</w:t>
      </w:r>
      <w:r w:rsidR="007351FC" w:rsidRPr="002A5119">
        <w:rPr>
          <w:rFonts w:ascii="Lato" w:eastAsia="Gill Sans Infant Std" w:hAnsi="Lato"/>
          <w:sz w:val="20"/>
          <w:szCs w:val="20"/>
        </w:rPr>
        <w:t xml:space="preserve"> kriser og katastrofer.</w:t>
      </w:r>
      <w:bookmarkEnd w:id="1"/>
      <w:bookmarkEnd w:id="2"/>
    </w:p>
    <w:p w14:paraId="2558BBED" w14:textId="77777777" w:rsidR="004B1368" w:rsidRDefault="004B1368" w:rsidP="00954882">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 xml:space="preserve">2. Forbud mot </w:t>
      </w:r>
      <w:r w:rsidR="00954882" w:rsidRPr="00954882">
        <w:rPr>
          <w:rFonts w:ascii="Lato" w:eastAsia="Gill Sans Infant Std" w:hAnsi="Lato"/>
          <w:b/>
          <w:color w:val="DA291C" w:themeColor="background2"/>
          <w:sz w:val="20"/>
          <w:szCs w:val="20"/>
        </w:rPr>
        <w:t>barnearbeid (FNs konvensjon om barnets rettigheter, ILO konvensjon nr. 138, 182 og 79, ILO anbefaling nr. 146)</w:t>
      </w:r>
    </w:p>
    <w:p w14:paraId="5544C4AF" w14:textId="77777777" w:rsidR="00513804" w:rsidRDefault="00954882" w:rsidP="00FE126A">
      <w:pPr>
        <w:pStyle w:val="DocumentStyle"/>
        <w:numPr>
          <w:ilvl w:val="0"/>
          <w:numId w:val="26"/>
        </w:numPr>
        <w:spacing w:after="0"/>
        <w:rPr>
          <w:rFonts w:ascii="Lato" w:eastAsia="Gill Sans Infant Std" w:hAnsi="Lato"/>
          <w:bCs/>
          <w:color w:val="auto"/>
          <w:sz w:val="20"/>
          <w:szCs w:val="20"/>
        </w:rPr>
      </w:pPr>
      <w:bookmarkStart w:id="3" w:name="_Hlk204778979"/>
      <w:r w:rsidRPr="00954882">
        <w:rPr>
          <w:rFonts w:ascii="Lato" w:eastAsia="Gill Sans Infant Std" w:hAnsi="Lato"/>
          <w:bCs/>
          <w:color w:val="auto"/>
          <w:sz w:val="20"/>
          <w:szCs w:val="20"/>
        </w:rPr>
        <w:t xml:space="preserve">Minstealder for arbeidere skal ikke være mindre enn 15 år og i tråd med a) nasjonal minstealder for ansettelse, eller; b) minstealder for obligatorisk skolegang, med høyeste alder som gjeldende. </w:t>
      </w:r>
      <w:bookmarkEnd w:id="3"/>
      <w:r w:rsidRPr="00954882">
        <w:rPr>
          <w:rFonts w:ascii="Lato" w:eastAsia="Gill Sans Infant Std" w:hAnsi="Lato"/>
          <w:bCs/>
          <w:color w:val="auto"/>
          <w:sz w:val="20"/>
          <w:szCs w:val="20"/>
        </w:rPr>
        <w:t xml:space="preserve">Dersom lokal minstealder er satt til 14 år i tråd med unntaket i ILO konvensjon 138, kan dette aksepteres. </w:t>
      </w:r>
    </w:p>
    <w:p w14:paraId="55B1B3E5" w14:textId="77777777" w:rsidR="00513804" w:rsidRDefault="00954882" w:rsidP="00FE126A">
      <w:pPr>
        <w:pStyle w:val="DocumentStyle"/>
        <w:numPr>
          <w:ilvl w:val="0"/>
          <w:numId w:val="26"/>
        </w:numPr>
        <w:spacing w:after="0"/>
        <w:rPr>
          <w:rFonts w:ascii="Lato" w:eastAsia="Gill Sans Infant Std" w:hAnsi="Lato"/>
          <w:bCs/>
          <w:color w:val="auto"/>
          <w:sz w:val="20"/>
          <w:szCs w:val="20"/>
        </w:rPr>
      </w:pPr>
      <w:r w:rsidRPr="00954882">
        <w:rPr>
          <w:rFonts w:ascii="Lato" w:eastAsia="Gill Sans Infant Std" w:hAnsi="Lato"/>
          <w:bCs/>
          <w:color w:val="auto"/>
          <w:sz w:val="20"/>
          <w:szCs w:val="20"/>
        </w:rPr>
        <w:t xml:space="preserve">Nyrekruttering av barnearbeidere i strid med ovennevnte minstealder skal ikke finne sted. </w:t>
      </w:r>
    </w:p>
    <w:p w14:paraId="22E630F3" w14:textId="77777777" w:rsidR="00513804" w:rsidRDefault="00954882" w:rsidP="00FE126A">
      <w:pPr>
        <w:pStyle w:val="DocumentStyle"/>
        <w:numPr>
          <w:ilvl w:val="0"/>
          <w:numId w:val="26"/>
        </w:numPr>
        <w:spacing w:after="0"/>
        <w:rPr>
          <w:rFonts w:ascii="Lato" w:eastAsia="Gill Sans Infant Std" w:hAnsi="Lato"/>
          <w:bCs/>
          <w:color w:val="auto"/>
          <w:sz w:val="20"/>
          <w:szCs w:val="20"/>
        </w:rPr>
      </w:pPr>
      <w:r w:rsidRPr="00954882">
        <w:rPr>
          <w:rFonts w:ascii="Lato" w:eastAsia="Gill Sans Infant Std" w:hAnsi="Lato"/>
          <w:bCs/>
          <w:color w:val="auto"/>
          <w:sz w:val="20"/>
          <w:szCs w:val="20"/>
        </w:rPr>
        <w:t xml:space="preserve">Barn under 18 år skal ikke utføre arbeid som er til skade for deres helse, sikkerhet eller moral, inkludert nattarbeid. Arbeidet skal heller ikke ha en skadelig effekt på barns rett til utdanning. </w:t>
      </w:r>
    </w:p>
    <w:p w14:paraId="55B7EA3B" w14:textId="42B66C15" w:rsidR="0062655F" w:rsidRPr="005125B8" w:rsidRDefault="00954882" w:rsidP="00B62D7A">
      <w:pPr>
        <w:pStyle w:val="DocumentStyle"/>
        <w:numPr>
          <w:ilvl w:val="0"/>
          <w:numId w:val="26"/>
        </w:numPr>
        <w:rPr>
          <w:rFonts w:ascii="Lato" w:eastAsia="Gill Sans Infant Std" w:hAnsi="Lato"/>
          <w:bCs/>
          <w:color w:val="auto"/>
          <w:sz w:val="20"/>
          <w:szCs w:val="20"/>
        </w:rPr>
      </w:pPr>
      <w:r w:rsidRPr="00954882">
        <w:rPr>
          <w:rFonts w:ascii="Lato" w:eastAsia="Gill Sans Infant Std" w:hAnsi="Lato"/>
          <w:bCs/>
          <w:color w:val="auto"/>
          <w:sz w:val="20"/>
          <w:szCs w:val="20"/>
        </w:rPr>
        <w:t>Det skal etableres handlingsplaner for snarlig utfasing av barnearbeid som er i strid med ILO</w:t>
      </w:r>
      <w:r w:rsidR="005125B8">
        <w:rPr>
          <w:rFonts w:ascii="Lato" w:eastAsia="Gill Sans Infant Std" w:hAnsi="Lato"/>
          <w:bCs/>
          <w:color w:val="auto"/>
          <w:sz w:val="20"/>
          <w:szCs w:val="20"/>
        </w:rPr>
        <w:t>-</w:t>
      </w:r>
      <w:r w:rsidRPr="00954882">
        <w:rPr>
          <w:rFonts w:ascii="Lato" w:eastAsia="Gill Sans Infant Std" w:hAnsi="Lato"/>
          <w:bCs/>
          <w:color w:val="auto"/>
          <w:sz w:val="20"/>
          <w:szCs w:val="20"/>
        </w:rPr>
        <w:t>konvensjonene 138 og 182. Handlingsplanene skal dokumenteres og kommuniseres til relevant personale og andre interessenter. Det skal legges til rette for støtteordninger hvor barn gis mulighet til utdanning inntil barnet ikke lenger er i skolepliktig alder.</w:t>
      </w:r>
    </w:p>
    <w:p w14:paraId="7BD3DF5F" w14:textId="77777777" w:rsidR="0062655F" w:rsidRDefault="00FE126A" w:rsidP="00007060">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 xml:space="preserve">3. </w:t>
      </w:r>
      <w:r w:rsidR="00F326D3" w:rsidRPr="00F326D3">
        <w:rPr>
          <w:rFonts w:ascii="Lato" w:eastAsia="Gill Sans Infant Std" w:hAnsi="Lato"/>
          <w:b/>
          <w:color w:val="DA291C" w:themeColor="background2"/>
          <w:sz w:val="20"/>
          <w:szCs w:val="20"/>
        </w:rPr>
        <w:t>Forbud mot tvangsarbeid/slavearbeid (ILO konvensjon nr. 29 og 105)</w:t>
      </w:r>
      <w:r w:rsidR="00F326D3">
        <w:rPr>
          <w:rFonts w:ascii="Lato" w:eastAsia="Gill Sans Infant Std" w:hAnsi="Lato"/>
          <w:b/>
          <w:color w:val="DA291C" w:themeColor="background2"/>
          <w:sz w:val="20"/>
          <w:szCs w:val="20"/>
        </w:rPr>
        <w:t xml:space="preserve"> </w:t>
      </w:r>
    </w:p>
    <w:p w14:paraId="1FF29EE4" w14:textId="77777777" w:rsidR="00A910C0" w:rsidRDefault="00446D71" w:rsidP="00FC3C59">
      <w:pPr>
        <w:pStyle w:val="DocumentStyle"/>
        <w:numPr>
          <w:ilvl w:val="0"/>
          <w:numId w:val="29"/>
        </w:numPr>
        <w:spacing w:after="0"/>
        <w:rPr>
          <w:rFonts w:ascii="Lato" w:eastAsia="Gill Sans Infant Std" w:hAnsi="Lato"/>
          <w:bCs/>
          <w:color w:val="auto"/>
          <w:sz w:val="20"/>
          <w:szCs w:val="20"/>
        </w:rPr>
      </w:pPr>
      <w:r w:rsidRPr="00446D71">
        <w:rPr>
          <w:rFonts w:ascii="Lato" w:eastAsia="Gill Sans Infant Std" w:hAnsi="Lato"/>
          <w:bCs/>
          <w:color w:val="auto"/>
          <w:sz w:val="20"/>
          <w:szCs w:val="20"/>
        </w:rPr>
        <w:t xml:space="preserve">Det skal ikke forekomme noen form for tvangsarbeid, slavearbeid eller ufrivillig arbeid. </w:t>
      </w:r>
    </w:p>
    <w:p w14:paraId="622626D2" w14:textId="5766DAD1" w:rsidR="00FC3C59" w:rsidRPr="00737B03" w:rsidRDefault="00446D71" w:rsidP="00737B03">
      <w:pPr>
        <w:pStyle w:val="DocumentStyle"/>
        <w:numPr>
          <w:ilvl w:val="0"/>
          <w:numId w:val="29"/>
        </w:numPr>
        <w:rPr>
          <w:rFonts w:ascii="Lato" w:eastAsia="Gill Sans Infant Std" w:hAnsi="Lato"/>
          <w:bCs/>
          <w:color w:val="auto"/>
          <w:sz w:val="20"/>
          <w:szCs w:val="20"/>
        </w:rPr>
      </w:pPr>
      <w:r w:rsidRPr="00446D71">
        <w:rPr>
          <w:rFonts w:ascii="Lato" w:eastAsia="Gill Sans Infant Std" w:hAnsi="Lato"/>
          <w:bCs/>
          <w:color w:val="auto"/>
          <w:sz w:val="20"/>
          <w:szCs w:val="20"/>
        </w:rPr>
        <w:t>Arbeidere skal ikke måtte levere depositum eller identitetspapirer til arbeidsgiver og skal fritt kunne avslutte arbeidsforholdet med rimelig oppsigelsestid.</w:t>
      </w:r>
    </w:p>
    <w:p w14:paraId="3C39D9C9" w14:textId="5AF5466F" w:rsidR="00FC3C59" w:rsidRDefault="0065238E" w:rsidP="0065238E">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4</w:t>
      </w:r>
      <w:r w:rsidR="00FC3C59">
        <w:rPr>
          <w:rFonts w:ascii="Lato" w:eastAsia="Gill Sans Infant Std" w:hAnsi="Lato"/>
          <w:b/>
          <w:color w:val="DA291C" w:themeColor="background2"/>
          <w:sz w:val="20"/>
          <w:szCs w:val="20"/>
        </w:rPr>
        <w:t xml:space="preserve">. </w:t>
      </w:r>
      <w:r w:rsidRPr="0065238E">
        <w:rPr>
          <w:rFonts w:ascii="Lato" w:eastAsia="Gill Sans Infant Std" w:hAnsi="Lato"/>
          <w:b/>
          <w:color w:val="DA291C" w:themeColor="background2"/>
          <w:sz w:val="20"/>
          <w:szCs w:val="20"/>
        </w:rPr>
        <w:t>Fagorganisering og kollektive forhandlinger (ILO konvensjon nr. 87, 98, 135 og 154)</w:t>
      </w:r>
    </w:p>
    <w:p w14:paraId="2506AAFA" w14:textId="77777777" w:rsidR="0065238E" w:rsidRDefault="0065238E" w:rsidP="0065238E">
      <w:pPr>
        <w:pStyle w:val="DocumentStyle"/>
        <w:numPr>
          <w:ilvl w:val="0"/>
          <w:numId w:val="30"/>
        </w:numPr>
        <w:spacing w:after="0"/>
        <w:rPr>
          <w:rFonts w:ascii="Lato" w:eastAsia="Gill Sans Infant Std" w:hAnsi="Lato"/>
          <w:bCs/>
          <w:color w:val="auto"/>
          <w:sz w:val="20"/>
          <w:szCs w:val="20"/>
        </w:rPr>
      </w:pPr>
      <w:r w:rsidRPr="0065238E">
        <w:rPr>
          <w:rFonts w:ascii="Lato" w:eastAsia="Gill Sans Infant Std" w:hAnsi="Lato"/>
          <w:bCs/>
          <w:color w:val="auto"/>
          <w:sz w:val="20"/>
          <w:szCs w:val="20"/>
        </w:rPr>
        <w:t xml:space="preserve">Arbeidere skal uten unntak ha rett til å slutte seg til eller etablere fagforeninger etter eget ønske, og til å forhandle kollektivt. Arbeidsgiver skal ikke blande seg inn i, hindre eller motarbeide fagorganisering eller kollektive forhandlinger. </w:t>
      </w:r>
    </w:p>
    <w:p w14:paraId="4F37DA65" w14:textId="77777777" w:rsidR="0065238E" w:rsidRDefault="0065238E" w:rsidP="0065238E">
      <w:pPr>
        <w:pStyle w:val="DocumentStyle"/>
        <w:numPr>
          <w:ilvl w:val="0"/>
          <w:numId w:val="30"/>
        </w:numPr>
        <w:spacing w:after="0"/>
        <w:rPr>
          <w:rFonts w:ascii="Lato" w:eastAsia="Gill Sans Infant Std" w:hAnsi="Lato"/>
          <w:bCs/>
          <w:color w:val="auto"/>
          <w:sz w:val="20"/>
          <w:szCs w:val="20"/>
        </w:rPr>
      </w:pPr>
      <w:r w:rsidRPr="0065238E">
        <w:rPr>
          <w:rFonts w:ascii="Lato" w:eastAsia="Gill Sans Infant Std" w:hAnsi="Lato"/>
          <w:bCs/>
          <w:color w:val="auto"/>
          <w:sz w:val="20"/>
          <w:szCs w:val="20"/>
        </w:rPr>
        <w:t>Fagforeningsrepresentanter skal ikke diskrimineres eller hindres i å utføre sitt fagforeningsarbeid</w:t>
      </w:r>
      <w:r>
        <w:rPr>
          <w:rFonts w:ascii="Lato" w:eastAsia="Gill Sans Infant Std" w:hAnsi="Lato"/>
          <w:bCs/>
          <w:color w:val="auto"/>
          <w:sz w:val="20"/>
          <w:szCs w:val="20"/>
        </w:rPr>
        <w:t>.</w:t>
      </w:r>
    </w:p>
    <w:p w14:paraId="0315D99C" w14:textId="792BE88A" w:rsidR="0065238E" w:rsidRPr="00737B03" w:rsidRDefault="0065238E" w:rsidP="00737B03">
      <w:pPr>
        <w:pStyle w:val="DocumentStyle"/>
        <w:numPr>
          <w:ilvl w:val="0"/>
          <w:numId w:val="30"/>
        </w:numPr>
        <w:rPr>
          <w:rFonts w:ascii="Lato" w:eastAsia="Gill Sans Infant Std" w:hAnsi="Lato"/>
          <w:bCs/>
          <w:color w:val="auto"/>
          <w:sz w:val="20"/>
          <w:szCs w:val="20"/>
        </w:rPr>
      </w:pPr>
      <w:r w:rsidRPr="0065238E">
        <w:rPr>
          <w:rFonts w:ascii="Lato" w:eastAsia="Gill Sans Infant Std" w:hAnsi="Lato"/>
          <w:bCs/>
          <w:color w:val="auto"/>
          <w:sz w:val="20"/>
          <w:szCs w:val="20"/>
        </w:rPr>
        <w:t>Dersom retten til fri organisering og/eller kollektive forhandlinger er begrenset ved lov, skal arbeidsgiveren legge til rette for, og ikke hindre alternative mekanismer for fri og uavhengig organisering og forhandling</w:t>
      </w:r>
      <w:r>
        <w:rPr>
          <w:rFonts w:ascii="Lato" w:eastAsia="Gill Sans Infant Std" w:hAnsi="Lato"/>
          <w:bCs/>
          <w:color w:val="auto"/>
          <w:sz w:val="20"/>
          <w:szCs w:val="20"/>
        </w:rPr>
        <w:t>.</w:t>
      </w:r>
    </w:p>
    <w:p w14:paraId="2C1BD5A3" w14:textId="23A6E297" w:rsidR="00FC3C59" w:rsidRDefault="00F316A2" w:rsidP="00F316A2">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5</w:t>
      </w:r>
      <w:r w:rsidR="00FC3C59">
        <w:rPr>
          <w:rFonts w:ascii="Lato" w:eastAsia="Gill Sans Infant Std" w:hAnsi="Lato"/>
          <w:b/>
          <w:color w:val="DA291C" w:themeColor="background2"/>
          <w:sz w:val="20"/>
          <w:szCs w:val="20"/>
        </w:rPr>
        <w:t xml:space="preserve">. </w:t>
      </w:r>
      <w:r w:rsidRPr="00F316A2">
        <w:rPr>
          <w:rFonts w:ascii="Lato" w:eastAsia="Gill Sans Infant Std" w:hAnsi="Lato"/>
          <w:b/>
          <w:color w:val="DA291C" w:themeColor="background2"/>
          <w:sz w:val="20"/>
          <w:szCs w:val="20"/>
        </w:rPr>
        <w:t>Diskriminering (ILO konvensjon nr. 100 og 111 og FNs kvinnediskrimineringskonvensjon)</w:t>
      </w:r>
    </w:p>
    <w:p w14:paraId="7137CCE6" w14:textId="77777777" w:rsidR="00F316A2" w:rsidRDefault="00F316A2" w:rsidP="00F316A2">
      <w:pPr>
        <w:pStyle w:val="DocumentStyle"/>
        <w:numPr>
          <w:ilvl w:val="0"/>
          <w:numId w:val="31"/>
        </w:numPr>
        <w:spacing w:after="0"/>
        <w:rPr>
          <w:rFonts w:ascii="Lato" w:eastAsia="Gill Sans Infant Std" w:hAnsi="Lato"/>
          <w:bCs/>
          <w:color w:val="auto"/>
          <w:sz w:val="20"/>
          <w:szCs w:val="20"/>
        </w:rPr>
      </w:pPr>
      <w:r w:rsidRPr="00F316A2">
        <w:rPr>
          <w:rFonts w:ascii="Lato" w:eastAsia="Gill Sans Infant Std" w:hAnsi="Lato"/>
          <w:bCs/>
          <w:color w:val="auto"/>
          <w:sz w:val="20"/>
          <w:szCs w:val="20"/>
        </w:rPr>
        <w:t xml:space="preserve">Det skal ikke forekomme diskriminering når det gjelder ansettelse, avlønning, opplæring, forfremmelse, oppsigelse eller pensjonering basert på etnisk tilhørighet, religion, alder, uførhet, kjønn, sivil status, seksuell legning, fagforeningsarbeid eller politisk tilhørighet. </w:t>
      </w:r>
    </w:p>
    <w:p w14:paraId="42DF8D3B" w14:textId="1E138CE0" w:rsidR="00F316A2" w:rsidRPr="00446D71" w:rsidRDefault="00F316A2" w:rsidP="00737B03">
      <w:pPr>
        <w:pStyle w:val="DocumentStyle"/>
        <w:numPr>
          <w:ilvl w:val="0"/>
          <w:numId w:val="31"/>
        </w:numPr>
        <w:rPr>
          <w:rFonts w:ascii="Lato" w:eastAsia="Gill Sans Infant Std" w:hAnsi="Lato"/>
          <w:bCs/>
          <w:color w:val="auto"/>
          <w:sz w:val="20"/>
          <w:szCs w:val="20"/>
        </w:rPr>
      </w:pPr>
      <w:r w:rsidRPr="00F316A2">
        <w:rPr>
          <w:rFonts w:ascii="Lato" w:eastAsia="Gill Sans Infant Std" w:hAnsi="Lato"/>
          <w:bCs/>
          <w:color w:val="auto"/>
          <w:sz w:val="20"/>
          <w:szCs w:val="20"/>
        </w:rPr>
        <w:t>Det skal etableres vern mot seksuelt påtrengende, truende, fornærmende eller utnyttende adferd og mot diskriminering eller oppsigelse på usaklig grunnlag, f. eks ekteskap, graviditet, foreldrestand eller status som HIV</w:t>
      </w:r>
      <w:r w:rsidR="0085573F">
        <w:rPr>
          <w:rFonts w:ascii="Lato" w:eastAsia="Gill Sans Infant Std" w:hAnsi="Lato"/>
          <w:bCs/>
          <w:color w:val="auto"/>
          <w:sz w:val="20"/>
          <w:szCs w:val="20"/>
        </w:rPr>
        <w:t>-</w:t>
      </w:r>
      <w:r w:rsidRPr="00F316A2">
        <w:rPr>
          <w:rFonts w:ascii="Lato" w:eastAsia="Gill Sans Infant Std" w:hAnsi="Lato"/>
          <w:bCs/>
          <w:color w:val="auto"/>
          <w:sz w:val="20"/>
          <w:szCs w:val="20"/>
        </w:rPr>
        <w:t>smittet.</w:t>
      </w:r>
    </w:p>
    <w:p w14:paraId="61B270F7" w14:textId="10738111" w:rsidR="00FC3C59" w:rsidRDefault="0085573F" w:rsidP="00FC3C59">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6</w:t>
      </w:r>
      <w:r w:rsidR="00FC3C59">
        <w:rPr>
          <w:rFonts w:ascii="Lato" w:eastAsia="Gill Sans Infant Std" w:hAnsi="Lato"/>
          <w:b/>
          <w:color w:val="DA291C" w:themeColor="background2"/>
          <w:sz w:val="20"/>
          <w:szCs w:val="20"/>
        </w:rPr>
        <w:t xml:space="preserve">. </w:t>
      </w:r>
      <w:r>
        <w:rPr>
          <w:rFonts w:ascii="Lato" w:eastAsia="Gill Sans Infant Std" w:hAnsi="Lato"/>
          <w:b/>
          <w:color w:val="DA291C" w:themeColor="background2"/>
          <w:sz w:val="20"/>
          <w:szCs w:val="20"/>
        </w:rPr>
        <w:t>Brutal behandling</w:t>
      </w:r>
      <w:r w:rsidR="00FC3C59">
        <w:rPr>
          <w:rFonts w:ascii="Lato" w:eastAsia="Gill Sans Infant Std" w:hAnsi="Lato"/>
          <w:b/>
          <w:color w:val="DA291C" w:themeColor="background2"/>
          <w:sz w:val="20"/>
          <w:szCs w:val="20"/>
        </w:rPr>
        <w:t xml:space="preserve"> </w:t>
      </w:r>
    </w:p>
    <w:p w14:paraId="3A7B93C5" w14:textId="77777777" w:rsidR="006335D1" w:rsidRDefault="006335D1" w:rsidP="006335D1">
      <w:pPr>
        <w:pStyle w:val="DocumentStyle"/>
        <w:numPr>
          <w:ilvl w:val="0"/>
          <w:numId w:val="32"/>
        </w:numPr>
        <w:spacing w:after="0"/>
        <w:rPr>
          <w:rFonts w:ascii="Lato" w:eastAsia="Gill Sans Infant Std" w:hAnsi="Lato"/>
          <w:bCs/>
          <w:color w:val="auto"/>
          <w:sz w:val="20"/>
          <w:szCs w:val="20"/>
        </w:rPr>
      </w:pPr>
      <w:r w:rsidRPr="006335D1">
        <w:rPr>
          <w:rFonts w:ascii="Lato" w:eastAsia="Gill Sans Infant Std" w:hAnsi="Lato"/>
          <w:bCs/>
          <w:color w:val="auto"/>
          <w:sz w:val="20"/>
          <w:szCs w:val="20"/>
        </w:rPr>
        <w:t xml:space="preserve">Fysisk mishandling eller avstraffelse, eller trussel om fysisk mishandling er forbudt. Det samme gjelder </w:t>
      </w:r>
      <w:r w:rsidRPr="006335D1">
        <w:rPr>
          <w:rFonts w:ascii="Lato" w:eastAsia="Gill Sans Infant Std" w:hAnsi="Lato"/>
          <w:bCs/>
          <w:color w:val="auto"/>
          <w:sz w:val="20"/>
          <w:szCs w:val="20"/>
        </w:rPr>
        <w:lastRenderedPageBreak/>
        <w:t xml:space="preserve">seksuelt eller annet misbruk og andre former for ydmykelser. </w:t>
      </w:r>
    </w:p>
    <w:p w14:paraId="666D3979" w14:textId="68BD9F98" w:rsidR="00FC3C59" w:rsidRDefault="006335D1" w:rsidP="006335D1">
      <w:pPr>
        <w:pStyle w:val="DocumentStyle"/>
        <w:numPr>
          <w:ilvl w:val="0"/>
          <w:numId w:val="32"/>
        </w:numPr>
        <w:spacing w:after="0"/>
        <w:rPr>
          <w:rFonts w:ascii="Lato" w:eastAsia="Gill Sans Infant Std" w:hAnsi="Lato"/>
          <w:bCs/>
          <w:color w:val="auto"/>
          <w:sz w:val="20"/>
          <w:szCs w:val="20"/>
        </w:rPr>
      </w:pPr>
      <w:r w:rsidRPr="006335D1">
        <w:rPr>
          <w:rFonts w:ascii="Lato" w:eastAsia="Gill Sans Infant Std" w:hAnsi="Lato"/>
          <w:bCs/>
          <w:color w:val="auto"/>
          <w:sz w:val="20"/>
          <w:szCs w:val="20"/>
        </w:rPr>
        <w:t>Barn skal beskyttes mot alle former for fysisk eller psykisk vold, skade eller misbruk, vanskjøtsel, mishandling eller utnytting, herunder seksuelt</w:t>
      </w:r>
      <w:r w:rsidR="004B26C5">
        <w:rPr>
          <w:rFonts w:ascii="Lato" w:eastAsia="Gill Sans Infant Std" w:hAnsi="Lato"/>
          <w:bCs/>
          <w:color w:val="auto"/>
          <w:sz w:val="20"/>
          <w:szCs w:val="20"/>
        </w:rPr>
        <w:t xml:space="preserve"> </w:t>
      </w:r>
      <w:r w:rsidRPr="006335D1">
        <w:rPr>
          <w:rFonts w:ascii="Lato" w:eastAsia="Gill Sans Infant Std" w:hAnsi="Lato"/>
          <w:bCs/>
          <w:color w:val="auto"/>
          <w:sz w:val="20"/>
          <w:szCs w:val="20"/>
        </w:rPr>
        <w:t>misbruk.</w:t>
      </w:r>
    </w:p>
    <w:p w14:paraId="279000C9" w14:textId="52BA6D0A" w:rsidR="00FC3C59" w:rsidRDefault="008E2CD8" w:rsidP="008E2CD8">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7</w:t>
      </w:r>
      <w:r w:rsidR="00FC3C59">
        <w:rPr>
          <w:rFonts w:ascii="Lato" w:eastAsia="Gill Sans Infant Std" w:hAnsi="Lato"/>
          <w:b/>
          <w:color w:val="DA291C" w:themeColor="background2"/>
          <w:sz w:val="20"/>
          <w:szCs w:val="20"/>
        </w:rPr>
        <w:t xml:space="preserve">. </w:t>
      </w:r>
      <w:r w:rsidRPr="008E2CD8">
        <w:rPr>
          <w:rFonts w:ascii="Lato" w:eastAsia="Gill Sans Infant Std" w:hAnsi="Lato"/>
          <w:b/>
          <w:color w:val="DA291C" w:themeColor="background2"/>
          <w:sz w:val="20"/>
          <w:szCs w:val="20"/>
        </w:rPr>
        <w:t>Helse, miljø og sikkerhet (ILO konvensjon nr. 155 og anbefaling nr. 164)</w:t>
      </w:r>
    </w:p>
    <w:p w14:paraId="24B30EBB" w14:textId="77777777" w:rsidR="00DF142E" w:rsidRDefault="00FC3C59" w:rsidP="00DF142E">
      <w:pPr>
        <w:pStyle w:val="DocumentStyle"/>
        <w:numPr>
          <w:ilvl w:val="0"/>
          <w:numId w:val="33"/>
        </w:numPr>
        <w:spacing w:after="0"/>
        <w:rPr>
          <w:rFonts w:ascii="Lato" w:eastAsia="Gill Sans Infant Std" w:hAnsi="Lato"/>
          <w:bCs/>
          <w:color w:val="auto"/>
          <w:sz w:val="20"/>
          <w:szCs w:val="20"/>
        </w:rPr>
      </w:pPr>
      <w:r w:rsidRPr="00446D71">
        <w:rPr>
          <w:rFonts w:ascii="Lato" w:eastAsia="Gill Sans Infant Std" w:hAnsi="Lato"/>
          <w:bCs/>
          <w:color w:val="auto"/>
          <w:sz w:val="20"/>
          <w:szCs w:val="20"/>
        </w:rPr>
        <w:t xml:space="preserve">Det </w:t>
      </w:r>
      <w:r w:rsidR="00DF142E" w:rsidRPr="00DF142E">
        <w:rPr>
          <w:rFonts w:ascii="Lato" w:eastAsia="Gill Sans Infant Std" w:hAnsi="Lato"/>
          <w:bCs/>
          <w:color w:val="auto"/>
          <w:sz w:val="20"/>
          <w:szCs w:val="20"/>
        </w:rPr>
        <w:t xml:space="preserve">skal arbeides for å sikre arbeidere et sikkert og sunt arbeidsmiljø. Farlige kjemikalier og andre stoffer skal håndteres forsvarlig. Nødvendige tiltak skal iverksettes for å forhindre og minimere ulykker og helseskader som resultat av, eller relatert til, forhold på arbeidsplassen. </w:t>
      </w:r>
    </w:p>
    <w:p w14:paraId="3A8404E9" w14:textId="77777777" w:rsidR="00DF142E" w:rsidRDefault="00DF142E" w:rsidP="00DF142E">
      <w:pPr>
        <w:pStyle w:val="DocumentStyle"/>
        <w:numPr>
          <w:ilvl w:val="0"/>
          <w:numId w:val="33"/>
        </w:numPr>
        <w:spacing w:after="0"/>
        <w:rPr>
          <w:rFonts w:ascii="Lato" w:eastAsia="Gill Sans Infant Std" w:hAnsi="Lato"/>
          <w:bCs/>
          <w:color w:val="auto"/>
          <w:sz w:val="20"/>
          <w:szCs w:val="20"/>
        </w:rPr>
      </w:pPr>
      <w:r w:rsidRPr="00DF142E">
        <w:rPr>
          <w:rFonts w:ascii="Lato" w:eastAsia="Gill Sans Infant Std" w:hAnsi="Lato"/>
          <w:bCs/>
          <w:color w:val="auto"/>
          <w:sz w:val="20"/>
          <w:szCs w:val="20"/>
        </w:rPr>
        <w:t xml:space="preserve">Arbeidere skal ha jevnlig og dokumentert opplæring i helse og sikkerhet. Helse- og sikkerhetsopplæring skal gjentas for nyansatte og omplasserte arbeidere. </w:t>
      </w:r>
    </w:p>
    <w:p w14:paraId="16833F32" w14:textId="77777777" w:rsidR="00DF142E" w:rsidRDefault="00DF142E" w:rsidP="00DF142E">
      <w:pPr>
        <w:pStyle w:val="DocumentStyle"/>
        <w:numPr>
          <w:ilvl w:val="0"/>
          <w:numId w:val="33"/>
        </w:numPr>
        <w:spacing w:after="0"/>
        <w:rPr>
          <w:rFonts w:ascii="Lato" w:eastAsia="Gill Sans Infant Std" w:hAnsi="Lato"/>
          <w:bCs/>
          <w:color w:val="auto"/>
          <w:sz w:val="20"/>
          <w:szCs w:val="20"/>
        </w:rPr>
      </w:pPr>
      <w:r w:rsidRPr="00DF142E">
        <w:rPr>
          <w:rFonts w:ascii="Lato" w:eastAsia="Gill Sans Infant Std" w:hAnsi="Lato"/>
          <w:bCs/>
          <w:color w:val="auto"/>
          <w:sz w:val="20"/>
          <w:szCs w:val="20"/>
        </w:rPr>
        <w:t xml:space="preserve">Arbeidere skal ha tilgang til rene sanitærfasiliteter og rent drikkevann. Hvis relevant, skal arbeidsgiver også besørge tilgang til fasiliteter for trygg oppbevaring av mat. </w:t>
      </w:r>
    </w:p>
    <w:p w14:paraId="36C46E78" w14:textId="55F5777D" w:rsidR="00FC3C59" w:rsidRDefault="00DF142E" w:rsidP="00CE0902">
      <w:pPr>
        <w:pStyle w:val="DocumentStyle"/>
        <w:numPr>
          <w:ilvl w:val="0"/>
          <w:numId w:val="33"/>
        </w:numPr>
        <w:rPr>
          <w:rFonts w:ascii="Lato" w:eastAsia="Gill Sans Infant Std" w:hAnsi="Lato"/>
          <w:bCs/>
          <w:color w:val="auto"/>
          <w:sz w:val="20"/>
          <w:szCs w:val="20"/>
        </w:rPr>
      </w:pPr>
      <w:r w:rsidRPr="00DF142E">
        <w:rPr>
          <w:rFonts w:ascii="Lato" w:eastAsia="Gill Sans Infant Std" w:hAnsi="Lato"/>
          <w:bCs/>
          <w:color w:val="auto"/>
          <w:sz w:val="20"/>
          <w:szCs w:val="20"/>
        </w:rPr>
        <w:t>Hvis arbeidsgiver tilbyr losji, skal dette være rent, sikkert, tilstrekkelig ventilert og med tilgang til rene sanitærfasiliteter og rent drikkevann.</w:t>
      </w:r>
    </w:p>
    <w:p w14:paraId="3104E019" w14:textId="54108B8D" w:rsidR="00FC3C59" w:rsidRDefault="00DF142E" w:rsidP="00383A60">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8</w:t>
      </w:r>
      <w:r w:rsidR="00FC3C59">
        <w:rPr>
          <w:rFonts w:ascii="Lato" w:eastAsia="Gill Sans Infant Std" w:hAnsi="Lato"/>
          <w:b/>
          <w:color w:val="DA291C" w:themeColor="background2"/>
          <w:sz w:val="20"/>
          <w:szCs w:val="20"/>
        </w:rPr>
        <w:t xml:space="preserve">. </w:t>
      </w:r>
      <w:r w:rsidR="00383A60" w:rsidRPr="00383A60">
        <w:rPr>
          <w:rFonts w:ascii="Lato" w:eastAsia="Gill Sans Infant Std" w:hAnsi="Lato"/>
          <w:b/>
          <w:color w:val="DA291C" w:themeColor="background2"/>
          <w:sz w:val="20"/>
          <w:szCs w:val="20"/>
        </w:rPr>
        <w:t>Lønn (ILO konvensjon nr. 131)</w:t>
      </w:r>
    </w:p>
    <w:p w14:paraId="5ABF056F" w14:textId="77777777" w:rsidR="00D85E60" w:rsidRDefault="00383A60" w:rsidP="00383A60">
      <w:pPr>
        <w:pStyle w:val="DocumentStyle"/>
        <w:numPr>
          <w:ilvl w:val="0"/>
          <w:numId w:val="34"/>
        </w:numPr>
        <w:spacing w:after="0"/>
        <w:rPr>
          <w:rFonts w:ascii="Lato" w:eastAsia="Gill Sans Infant Std" w:hAnsi="Lato"/>
          <w:bCs/>
          <w:color w:val="auto"/>
          <w:sz w:val="20"/>
          <w:szCs w:val="20"/>
        </w:rPr>
      </w:pPr>
      <w:r>
        <w:rPr>
          <w:rFonts w:ascii="Lato" w:eastAsia="Gill Sans Infant Std" w:hAnsi="Lato"/>
          <w:bCs/>
          <w:color w:val="auto"/>
          <w:sz w:val="20"/>
          <w:szCs w:val="20"/>
        </w:rPr>
        <w:t>Lønn</w:t>
      </w:r>
      <w:r w:rsidR="00FC3C59" w:rsidRPr="00446D71">
        <w:rPr>
          <w:rFonts w:ascii="Lato" w:eastAsia="Gill Sans Infant Std" w:hAnsi="Lato"/>
          <w:bCs/>
          <w:color w:val="auto"/>
          <w:sz w:val="20"/>
          <w:szCs w:val="20"/>
        </w:rPr>
        <w:t xml:space="preserve"> </w:t>
      </w:r>
      <w:r w:rsidRPr="00383A60">
        <w:rPr>
          <w:rFonts w:ascii="Lato" w:eastAsia="Gill Sans Infant Std" w:hAnsi="Lato"/>
          <w:bCs/>
          <w:color w:val="auto"/>
          <w:sz w:val="20"/>
          <w:szCs w:val="20"/>
        </w:rPr>
        <w:t xml:space="preserve">til arbeidere for en normal arbeidsuke skal minst være i tråd med nasjonale minstelønnsbestemmelser eller bransjestandard, den høyeste gjelder. Lønn skal alltid være tilstrekkelig til å dekke grunnleggende behov, inkludert noe sparing. </w:t>
      </w:r>
    </w:p>
    <w:p w14:paraId="256FA743" w14:textId="77777777" w:rsidR="00D85E60" w:rsidRDefault="00383A60" w:rsidP="00383A60">
      <w:pPr>
        <w:pStyle w:val="DocumentStyle"/>
        <w:numPr>
          <w:ilvl w:val="0"/>
          <w:numId w:val="34"/>
        </w:numPr>
        <w:spacing w:after="0"/>
        <w:rPr>
          <w:rFonts w:ascii="Lato" w:eastAsia="Gill Sans Infant Std" w:hAnsi="Lato"/>
          <w:bCs/>
          <w:color w:val="auto"/>
          <w:sz w:val="20"/>
          <w:szCs w:val="20"/>
        </w:rPr>
      </w:pPr>
      <w:r w:rsidRPr="00383A60">
        <w:rPr>
          <w:rFonts w:ascii="Lato" w:eastAsia="Gill Sans Infant Std" w:hAnsi="Lato"/>
          <w:bCs/>
          <w:color w:val="auto"/>
          <w:sz w:val="20"/>
          <w:szCs w:val="20"/>
        </w:rPr>
        <w:t xml:space="preserve">Lønnsforhold og utbetaling av lønn skal være skriftlig avtalefestet før arbeidet påbegynnes. Avtalen skal være forståelig for arbeideren. </w:t>
      </w:r>
    </w:p>
    <w:p w14:paraId="1AEA5F34" w14:textId="1918B15A" w:rsidR="00FC3C59" w:rsidRDefault="00383A60" w:rsidP="00CE0902">
      <w:pPr>
        <w:pStyle w:val="DocumentStyle"/>
        <w:numPr>
          <w:ilvl w:val="0"/>
          <w:numId w:val="34"/>
        </w:numPr>
        <w:rPr>
          <w:rFonts w:ascii="Lato" w:eastAsia="Gill Sans Infant Std" w:hAnsi="Lato"/>
          <w:bCs/>
          <w:color w:val="auto"/>
          <w:sz w:val="20"/>
          <w:szCs w:val="20"/>
        </w:rPr>
      </w:pPr>
      <w:r w:rsidRPr="00383A60">
        <w:rPr>
          <w:rFonts w:ascii="Lato" w:eastAsia="Gill Sans Infant Std" w:hAnsi="Lato"/>
          <w:bCs/>
          <w:color w:val="auto"/>
          <w:sz w:val="20"/>
          <w:szCs w:val="20"/>
        </w:rPr>
        <w:t>Fratrekk i lønn som disiplinærreaksjon tillates ikke.</w:t>
      </w:r>
    </w:p>
    <w:p w14:paraId="2CC77780" w14:textId="769E5099" w:rsidR="008E2CD8" w:rsidRDefault="00D85E60" w:rsidP="00D85E60">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9</w:t>
      </w:r>
      <w:r w:rsidR="008E2CD8">
        <w:rPr>
          <w:rFonts w:ascii="Lato" w:eastAsia="Gill Sans Infant Std" w:hAnsi="Lato"/>
          <w:b/>
          <w:color w:val="DA291C" w:themeColor="background2"/>
          <w:sz w:val="20"/>
          <w:szCs w:val="20"/>
        </w:rPr>
        <w:t xml:space="preserve">. </w:t>
      </w:r>
      <w:r w:rsidRPr="00D85E60">
        <w:rPr>
          <w:rFonts w:ascii="Lato" w:eastAsia="Gill Sans Infant Std" w:hAnsi="Lato"/>
          <w:b/>
          <w:color w:val="DA291C" w:themeColor="background2"/>
          <w:sz w:val="20"/>
          <w:szCs w:val="20"/>
        </w:rPr>
        <w:t>Arbeidstid (ILO konvensjon nr. 1 og 14)</w:t>
      </w:r>
    </w:p>
    <w:p w14:paraId="4D33335C" w14:textId="77777777" w:rsidR="000C3328" w:rsidRDefault="000C3328" w:rsidP="000C3328">
      <w:pPr>
        <w:pStyle w:val="DocumentStyle"/>
        <w:numPr>
          <w:ilvl w:val="0"/>
          <w:numId w:val="35"/>
        </w:numPr>
        <w:spacing w:after="0"/>
        <w:rPr>
          <w:rFonts w:ascii="Lato" w:eastAsia="Gill Sans Infant Std" w:hAnsi="Lato"/>
          <w:bCs/>
          <w:color w:val="auto"/>
          <w:sz w:val="20"/>
          <w:szCs w:val="20"/>
        </w:rPr>
      </w:pPr>
      <w:r w:rsidRPr="000C3328">
        <w:rPr>
          <w:rFonts w:ascii="Lato" w:eastAsia="Gill Sans Infant Std" w:hAnsi="Lato"/>
          <w:bCs/>
          <w:color w:val="auto"/>
          <w:sz w:val="20"/>
          <w:szCs w:val="20"/>
        </w:rPr>
        <w:t xml:space="preserve">Arbeidstiden skal være i tråd med nasjonale lover eller bransjestandard, og ikke overstige arbeidstid i samsvar med gjeldende internasjonale konvensjoner. Normal arbeidstid per uke skal vanligvis ikke overstige 48 timer. </w:t>
      </w:r>
    </w:p>
    <w:p w14:paraId="3009A357" w14:textId="77777777" w:rsidR="000C3328" w:rsidRDefault="000C3328" w:rsidP="000C3328">
      <w:pPr>
        <w:pStyle w:val="DocumentStyle"/>
        <w:numPr>
          <w:ilvl w:val="0"/>
          <w:numId w:val="35"/>
        </w:numPr>
        <w:spacing w:after="0"/>
        <w:rPr>
          <w:rFonts w:ascii="Lato" w:eastAsia="Gill Sans Infant Std" w:hAnsi="Lato"/>
          <w:bCs/>
          <w:color w:val="auto"/>
          <w:sz w:val="20"/>
          <w:szCs w:val="20"/>
        </w:rPr>
      </w:pPr>
      <w:r w:rsidRPr="000C3328">
        <w:rPr>
          <w:rFonts w:ascii="Lato" w:eastAsia="Gill Sans Infant Std" w:hAnsi="Lato"/>
          <w:bCs/>
          <w:color w:val="auto"/>
          <w:sz w:val="20"/>
          <w:szCs w:val="20"/>
        </w:rPr>
        <w:t xml:space="preserve">Arbeidere skal ha minst én fridag per 7 dager. </w:t>
      </w:r>
    </w:p>
    <w:p w14:paraId="21AB0B64" w14:textId="6ECC134A" w:rsidR="004B26C5" w:rsidRPr="004B26C5" w:rsidRDefault="000C3328" w:rsidP="004B26C5">
      <w:pPr>
        <w:pStyle w:val="DocumentStyle"/>
        <w:numPr>
          <w:ilvl w:val="0"/>
          <w:numId w:val="35"/>
        </w:numPr>
        <w:spacing w:after="0"/>
        <w:rPr>
          <w:rFonts w:ascii="Lato" w:eastAsia="Gill Sans Infant Std" w:hAnsi="Lato"/>
          <w:bCs/>
          <w:color w:val="auto"/>
          <w:sz w:val="20"/>
          <w:szCs w:val="20"/>
        </w:rPr>
      </w:pPr>
      <w:r w:rsidRPr="000C3328">
        <w:rPr>
          <w:rFonts w:ascii="Lato" w:eastAsia="Gill Sans Infant Std" w:hAnsi="Lato"/>
          <w:bCs/>
          <w:color w:val="auto"/>
          <w:sz w:val="20"/>
          <w:szCs w:val="20"/>
        </w:rPr>
        <w:t xml:space="preserve">Overtid skal være begrenset og frivillig. Anbefalt maksimum overtid er 12 timer per uke, dvs. samlet </w:t>
      </w:r>
      <w:r w:rsidRPr="000C3328">
        <w:rPr>
          <w:rFonts w:ascii="Lato" w:eastAsia="Gill Sans Infant Std" w:hAnsi="Lato"/>
          <w:bCs/>
          <w:color w:val="auto"/>
          <w:sz w:val="20"/>
          <w:szCs w:val="20"/>
        </w:rPr>
        <w:t xml:space="preserve">arbeidstid på 60 timer per uke. Unntak fra dette kan aksepteres dersom det er regulert av en kollektiv avtale eller nasjonal lov. </w:t>
      </w:r>
    </w:p>
    <w:p w14:paraId="08FEA9DF" w14:textId="667D0E82" w:rsidR="008E2CD8" w:rsidRDefault="000C3328" w:rsidP="00CE0902">
      <w:pPr>
        <w:pStyle w:val="DocumentStyle"/>
        <w:numPr>
          <w:ilvl w:val="0"/>
          <w:numId w:val="35"/>
        </w:numPr>
        <w:rPr>
          <w:rFonts w:ascii="Lato" w:eastAsia="Gill Sans Infant Std" w:hAnsi="Lato"/>
          <w:bCs/>
          <w:color w:val="auto"/>
          <w:sz w:val="20"/>
          <w:szCs w:val="20"/>
        </w:rPr>
      </w:pPr>
      <w:r w:rsidRPr="000C3328">
        <w:rPr>
          <w:rFonts w:ascii="Lato" w:eastAsia="Gill Sans Infant Std" w:hAnsi="Lato"/>
          <w:bCs/>
          <w:color w:val="auto"/>
          <w:sz w:val="20"/>
          <w:szCs w:val="20"/>
        </w:rPr>
        <w:t>Arbeidere skal alltid ha overtidstillegg ved arbeidstidstid over normal arbeidstid (se punkt 8.1 over), minimum i tråd med gjeldende lover.</w:t>
      </w:r>
    </w:p>
    <w:p w14:paraId="33EB1776" w14:textId="7C12F01D" w:rsidR="000C3328" w:rsidRDefault="00D13726" w:rsidP="000C3328">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10</w:t>
      </w:r>
      <w:r w:rsidR="000C3328">
        <w:rPr>
          <w:rFonts w:ascii="Lato" w:eastAsia="Gill Sans Infant Std" w:hAnsi="Lato"/>
          <w:b/>
          <w:color w:val="DA291C" w:themeColor="background2"/>
          <w:sz w:val="20"/>
          <w:szCs w:val="20"/>
        </w:rPr>
        <w:t xml:space="preserve">. </w:t>
      </w:r>
      <w:r>
        <w:rPr>
          <w:rFonts w:ascii="Lato" w:eastAsia="Gill Sans Infant Std" w:hAnsi="Lato"/>
          <w:b/>
          <w:color w:val="DA291C" w:themeColor="background2"/>
          <w:sz w:val="20"/>
          <w:szCs w:val="20"/>
        </w:rPr>
        <w:t>Regulære ansettelser</w:t>
      </w:r>
    </w:p>
    <w:p w14:paraId="5230FD89" w14:textId="77777777" w:rsidR="00D477E1" w:rsidRDefault="00017F4D" w:rsidP="00D477E1">
      <w:pPr>
        <w:pStyle w:val="DocumentStyle"/>
        <w:numPr>
          <w:ilvl w:val="0"/>
          <w:numId w:val="36"/>
        </w:numPr>
        <w:spacing w:after="0"/>
        <w:rPr>
          <w:rFonts w:ascii="Lato" w:eastAsia="Gill Sans Infant Std" w:hAnsi="Lato"/>
          <w:bCs/>
          <w:color w:val="auto"/>
          <w:sz w:val="20"/>
          <w:szCs w:val="20"/>
        </w:rPr>
      </w:pPr>
      <w:r w:rsidRPr="00017F4D">
        <w:rPr>
          <w:rFonts w:ascii="Lato" w:eastAsia="Gill Sans Infant Std" w:hAnsi="Lato"/>
          <w:bCs/>
          <w:color w:val="auto"/>
          <w:sz w:val="20"/>
          <w:szCs w:val="20"/>
        </w:rPr>
        <w:t xml:space="preserve">Forpliktelser overfor arbeidere, i tråd med internasjonale konvensjoner, nasjonale lover og regler om regulære ansettelser skal ikke omgås gjennom bruk av korttidsengasjementer (som bruk av kontraktsarbeidere, løsarbeidere og dagarbeidere), underkontraktører eller andre arbeidsrelasjoner. </w:t>
      </w:r>
    </w:p>
    <w:p w14:paraId="51D68659" w14:textId="77777777" w:rsidR="00D477E1" w:rsidRDefault="00017F4D" w:rsidP="00875D87">
      <w:pPr>
        <w:pStyle w:val="DocumentStyle"/>
        <w:numPr>
          <w:ilvl w:val="0"/>
          <w:numId w:val="36"/>
        </w:numPr>
        <w:spacing w:after="0"/>
        <w:rPr>
          <w:rFonts w:ascii="Lato" w:eastAsia="Gill Sans Infant Std" w:hAnsi="Lato"/>
          <w:bCs/>
          <w:color w:val="auto"/>
          <w:sz w:val="20"/>
          <w:szCs w:val="20"/>
        </w:rPr>
      </w:pPr>
      <w:r w:rsidRPr="00017F4D">
        <w:rPr>
          <w:rFonts w:ascii="Lato" w:eastAsia="Gill Sans Infant Std" w:hAnsi="Lato"/>
          <w:bCs/>
          <w:color w:val="auto"/>
          <w:sz w:val="20"/>
          <w:szCs w:val="20"/>
        </w:rPr>
        <w:t xml:space="preserve">Alle arbeidere har krav på arbeidskontrakt på et språk de forstår. </w:t>
      </w:r>
    </w:p>
    <w:p w14:paraId="46B0AD4A" w14:textId="47C6BA5A" w:rsidR="000C3328" w:rsidRDefault="00017F4D" w:rsidP="00CE0902">
      <w:pPr>
        <w:pStyle w:val="DocumentStyle"/>
        <w:numPr>
          <w:ilvl w:val="0"/>
          <w:numId w:val="36"/>
        </w:numPr>
        <w:rPr>
          <w:rFonts w:ascii="Lato" w:eastAsia="Gill Sans Infant Std" w:hAnsi="Lato"/>
          <w:bCs/>
          <w:color w:val="auto"/>
          <w:sz w:val="20"/>
          <w:szCs w:val="20"/>
        </w:rPr>
      </w:pPr>
      <w:proofErr w:type="spellStart"/>
      <w:r w:rsidRPr="00017F4D">
        <w:rPr>
          <w:rFonts w:ascii="Lato" w:eastAsia="Gill Sans Infant Std" w:hAnsi="Lato"/>
          <w:bCs/>
          <w:color w:val="auto"/>
          <w:sz w:val="20"/>
          <w:szCs w:val="20"/>
        </w:rPr>
        <w:t>Lærlingprogram</w:t>
      </w:r>
      <w:proofErr w:type="spellEnd"/>
      <w:r w:rsidRPr="00017F4D">
        <w:rPr>
          <w:rFonts w:ascii="Lato" w:eastAsia="Gill Sans Infant Std" w:hAnsi="Lato"/>
          <w:bCs/>
          <w:color w:val="auto"/>
          <w:sz w:val="20"/>
          <w:szCs w:val="20"/>
        </w:rPr>
        <w:t xml:space="preserve"> skal være klart d</w:t>
      </w:r>
      <w:r w:rsidR="00875D87" w:rsidRPr="00875D87">
        <w:rPr>
          <w:rFonts w:ascii="Lato" w:eastAsia="Gill Sans Infant Std" w:hAnsi="Lato"/>
          <w:bCs/>
          <w:color w:val="auto"/>
          <w:sz w:val="20"/>
          <w:szCs w:val="20"/>
        </w:rPr>
        <w:t>efinert med hensyn til varighet og innhold.</w:t>
      </w:r>
    </w:p>
    <w:p w14:paraId="18AE01D1" w14:textId="0A10601A" w:rsidR="000C3328" w:rsidRDefault="00A012A3" w:rsidP="009C3294">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11</w:t>
      </w:r>
      <w:r w:rsidR="000C3328">
        <w:rPr>
          <w:rFonts w:ascii="Lato" w:eastAsia="Gill Sans Infant Std" w:hAnsi="Lato"/>
          <w:b/>
          <w:color w:val="DA291C" w:themeColor="background2"/>
          <w:sz w:val="20"/>
          <w:szCs w:val="20"/>
        </w:rPr>
        <w:t xml:space="preserve">. </w:t>
      </w:r>
      <w:r w:rsidR="009C3294" w:rsidRPr="009C3294">
        <w:rPr>
          <w:rFonts w:ascii="Lato" w:eastAsia="Gill Sans Infant Std" w:hAnsi="Lato"/>
          <w:b/>
          <w:color w:val="DA291C" w:themeColor="background2"/>
          <w:sz w:val="20"/>
          <w:szCs w:val="20"/>
        </w:rPr>
        <w:t>Marginaliserte befolkningsgrupper</w:t>
      </w:r>
    </w:p>
    <w:p w14:paraId="0356169C" w14:textId="0A506DA5" w:rsidR="000C3328" w:rsidRDefault="009C3294" w:rsidP="00CE0902">
      <w:pPr>
        <w:pStyle w:val="DocumentStyle"/>
        <w:numPr>
          <w:ilvl w:val="0"/>
          <w:numId w:val="37"/>
        </w:numPr>
        <w:rPr>
          <w:rFonts w:ascii="Lato" w:eastAsia="Gill Sans Infant Std" w:hAnsi="Lato"/>
          <w:bCs/>
          <w:color w:val="auto"/>
          <w:sz w:val="20"/>
          <w:szCs w:val="20"/>
        </w:rPr>
      </w:pPr>
      <w:r w:rsidRPr="009C3294">
        <w:rPr>
          <w:rFonts w:ascii="Lato" w:eastAsia="Gill Sans Infant Std" w:hAnsi="Lato"/>
          <w:bCs/>
          <w:color w:val="auto"/>
          <w:sz w:val="20"/>
          <w:szCs w:val="20"/>
        </w:rPr>
        <w:t>Produksjon og bruk av naturressurser skal ikke bidra til å ødelegge ressurs- og inntektsgrunnlag for marginaliserte befolkningsgrupper, for eksempel ved å beslaglegge store landarealer, uforsvarlig bruk av vann eller andre naturressurser som befolkningsgruppene er avhengig av.</w:t>
      </w:r>
    </w:p>
    <w:p w14:paraId="0DD55DF1" w14:textId="44F5DC50" w:rsidR="00D13726" w:rsidRDefault="009C3294" w:rsidP="00D13726">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12</w:t>
      </w:r>
      <w:r w:rsidR="00D13726">
        <w:rPr>
          <w:rFonts w:ascii="Lato" w:eastAsia="Gill Sans Infant Std" w:hAnsi="Lato"/>
          <w:b/>
          <w:color w:val="DA291C" w:themeColor="background2"/>
          <w:sz w:val="20"/>
          <w:szCs w:val="20"/>
        </w:rPr>
        <w:t xml:space="preserve">. </w:t>
      </w:r>
      <w:r w:rsidR="008A6E1A">
        <w:rPr>
          <w:rFonts w:ascii="Lato" w:eastAsia="Gill Sans Infant Std" w:hAnsi="Lato"/>
          <w:b/>
          <w:color w:val="DA291C" w:themeColor="background2"/>
          <w:sz w:val="20"/>
          <w:szCs w:val="20"/>
        </w:rPr>
        <w:t>Klima og m</w:t>
      </w:r>
      <w:r>
        <w:rPr>
          <w:rFonts w:ascii="Lato" w:eastAsia="Gill Sans Infant Std" w:hAnsi="Lato"/>
          <w:b/>
          <w:color w:val="DA291C" w:themeColor="background2"/>
          <w:sz w:val="20"/>
          <w:szCs w:val="20"/>
        </w:rPr>
        <w:t>iljø</w:t>
      </w:r>
      <w:r w:rsidR="00D13726">
        <w:rPr>
          <w:rFonts w:ascii="Lato" w:eastAsia="Gill Sans Infant Std" w:hAnsi="Lato"/>
          <w:b/>
          <w:color w:val="DA291C" w:themeColor="background2"/>
          <w:sz w:val="20"/>
          <w:szCs w:val="20"/>
        </w:rPr>
        <w:t xml:space="preserve"> </w:t>
      </w:r>
    </w:p>
    <w:p w14:paraId="0F77F01B" w14:textId="77777777" w:rsidR="00770F2A" w:rsidRDefault="00770F2A" w:rsidP="00770F2A">
      <w:pPr>
        <w:pStyle w:val="DocumentStyle"/>
        <w:numPr>
          <w:ilvl w:val="0"/>
          <w:numId w:val="38"/>
        </w:numPr>
        <w:spacing w:after="0"/>
        <w:rPr>
          <w:rFonts w:ascii="Lato" w:eastAsia="Gill Sans Infant Std" w:hAnsi="Lato"/>
          <w:bCs/>
          <w:color w:val="auto"/>
          <w:sz w:val="20"/>
          <w:szCs w:val="20"/>
        </w:rPr>
      </w:pPr>
      <w:r>
        <w:rPr>
          <w:rFonts w:ascii="Lato" w:eastAsia="Gill Sans Infant Std" w:hAnsi="Lato"/>
          <w:bCs/>
          <w:color w:val="auto"/>
          <w:sz w:val="20"/>
          <w:szCs w:val="20"/>
        </w:rPr>
        <w:t>Tiltak</w:t>
      </w:r>
      <w:r w:rsidR="00D13726" w:rsidRPr="00446D71">
        <w:rPr>
          <w:rFonts w:ascii="Lato" w:eastAsia="Gill Sans Infant Std" w:hAnsi="Lato"/>
          <w:bCs/>
          <w:color w:val="auto"/>
          <w:sz w:val="20"/>
          <w:szCs w:val="20"/>
        </w:rPr>
        <w:t xml:space="preserve"> </w:t>
      </w:r>
      <w:r w:rsidRPr="00770F2A">
        <w:rPr>
          <w:rFonts w:ascii="Lato" w:eastAsia="Gill Sans Infant Std" w:hAnsi="Lato"/>
          <w:bCs/>
          <w:color w:val="auto"/>
          <w:sz w:val="20"/>
          <w:szCs w:val="20"/>
        </w:rPr>
        <w:t xml:space="preserve">for å redusere negative effekter på helse og miljø i hele verdikjeden skal gjennomføres gjennom minimering av utslipp, fremme effektiv og bærekraftig ressursbruk, inkludert energi og vann og minimering av drivhusgassutslipp i produksjon og transport. Lokalmiljøet på produksjonsstedet skal ikke bli drevet rovdrift på eller skadet av forurensning. </w:t>
      </w:r>
    </w:p>
    <w:p w14:paraId="28BA4AD4" w14:textId="5465E6E7" w:rsidR="00D13726" w:rsidRDefault="00770F2A" w:rsidP="00CE0902">
      <w:pPr>
        <w:pStyle w:val="DocumentStyle"/>
        <w:numPr>
          <w:ilvl w:val="0"/>
          <w:numId w:val="38"/>
        </w:numPr>
        <w:rPr>
          <w:rFonts w:ascii="Lato" w:eastAsia="Gill Sans Infant Std" w:hAnsi="Lato"/>
          <w:bCs/>
          <w:color w:val="auto"/>
          <w:sz w:val="20"/>
          <w:szCs w:val="20"/>
        </w:rPr>
      </w:pPr>
      <w:r w:rsidRPr="00770F2A">
        <w:rPr>
          <w:rFonts w:ascii="Lato" w:eastAsia="Gill Sans Infant Std" w:hAnsi="Lato"/>
          <w:bCs/>
          <w:color w:val="auto"/>
          <w:sz w:val="20"/>
          <w:szCs w:val="20"/>
        </w:rPr>
        <w:t>Nasjonal og internasjonal miljølovgivning og - reguleringer skal overholdes og relevante utslippstillatelser skal innhentes.</w:t>
      </w:r>
    </w:p>
    <w:p w14:paraId="6D599AF1" w14:textId="2D2D7B2F" w:rsidR="00D13726" w:rsidRDefault="00770F2A" w:rsidP="00D13726">
      <w:pPr>
        <w:pStyle w:val="DocumentStyle"/>
        <w:spacing w:after="0"/>
        <w:rPr>
          <w:rFonts w:ascii="Lato" w:eastAsia="Gill Sans Infant Std" w:hAnsi="Lato"/>
          <w:b/>
          <w:color w:val="DA291C" w:themeColor="background2"/>
          <w:sz w:val="20"/>
          <w:szCs w:val="20"/>
        </w:rPr>
      </w:pPr>
      <w:r>
        <w:rPr>
          <w:rFonts w:ascii="Lato" w:eastAsia="Gill Sans Infant Std" w:hAnsi="Lato"/>
          <w:b/>
          <w:color w:val="DA291C" w:themeColor="background2"/>
          <w:sz w:val="20"/>
          <w:szCs w:val="20"/>
        </w:rPr>
        <w:t>1</w:t>
      </w:r>
      <w:r w:rsidR="00D13726">
        <w:rPr>
          <w:rFonts w:ascii="Lato" w:eastAsia="Gill Sans Infant Std" w:hAnsi="Lato"/>
          <w:b/>
          <w:color w:val="DA291C" w:themeColor="background2"/>
          <w:sz w:val="20"/>
          <w:szCs w:val="20"/>
        </w:rPr>
        <w:t xml:space="preserve">3. </w:t>
      </w:r>
      <w:r>
        <w:rPr>
          <w:rFonts w:ascii="Lato" w:eastAsia="Gill Sans Infant Std" w:hAnsi="Lato"/>
          <w:b/>
          <w:color w:val="DA291C" w:themeColor="background2"/>
          <w:sz w:val="20"/>
          <w:szCs w:val="20"/>
        </w:rPr>
        <w:t>Korrupsjon</w:t>
      </w:r>
      <w:r w:rsidR="00D13726">
        <w:rPr>
          <w:rFonts w:ascii="Lato" w:eastAsia="Gill Sans Infant Std" w:hAnsi="Lato"/>
          <w:b/>
          <w:color w:val="DA291C" w:themeColor="background2"/>
          <w:sz w:val="20"/>
          <w:szCs w:val="20"/>
        </w:rPr>
        <w:t xml:space="preserve"> </w:t>
      </w:r>
    </w:p>
    <w:p w14:paraId="306249C7" w14:textId="77F4C871" w:rsidR="00954882" w:rsidRPr="00A56E71" w:rsidRDefault="008A3BBC" w:rsidP="00A56E71">
      <w:pPr>
        <w:pStyle w:val="DocumentStyle"/>
        <w:numPr>
          <w:ilvl w:val="0"/>
          <w:numId w:val="39"/>
        </w:numPr>
        <w:spacing w:after="0"/>
        <w:rPr>
          <w:rFonts w:ascii="Lato" w:eastAsia="Gill Sans Infant Std" w:hAnsi="Lato"/>
          <w:bCs/>
          <w:color w:val="auto"/>
          <w:sz w:val="20"/>
          <w:szCs w:val="20"/>
        </w:rPr>
        <w:sectPr w:rsidR="00954882" w:rsidRPr="00A56E71" w:rsidSect="00737B03">
          <w:type w:val="continuous"/>
          <w:pgSz w:w="11906" w:h="16838" w:code="9"/>
          <w:pgMar w:top="1701" w:right="658" w:bottom="1361" w:left="629" w:header="284" w:footer="624" w:gutter="0"/>
          <w:cols w:num="2" w:space="708"/>
          <w:titlePg/>
          <w:docGrid w:linePitch="360"/>
        </w:sectPr>
      </w:pPr>
      <w:r w:rsidRPr="008A3BBC">
        <w:rPr>
          <w:rFonts w:ascii="Lato" w:eastAsia="Gill Sans Infant Std" w:hAnsi="Lato"/>
          <w:bCs/>
          <w:color w:val="auto"/>
          <w:sz w:val="20"/>
          <w:szCs w:val="20"/>
        </w:rPr>
        <w:t>Alle former for bestikkelser, er forbudt, så som bruken av alternative kanaler for å sikre illegitime private eller arbeidsrelaterte fordeler til kunder, agenter, kontraktører, leverandører eller deres tilsatte samt offentlige tjeneste</w:t>
      </w:r>
      <w:r w:rsidR="004607EE">
        <w:rPr>
          <w:rFonts w:ascii="Lato" w:eastAsia="Gill Sans Infant Std" w:hAnsi="Lato"/>
          <w:bCs/>
          <w:color w:val="auto"/>
          <w:sz w:val="20"/>
          <w:szCs w:val="20"/>
        </w:rPr>
        <w:t>personer</w:t>
      </w:r>
      <w:r w:rsidRPr="008A3BBC">
        <w:rPr>
          <w:rFonts w:ascii="Lato" w:eastAsia="Gill Sans Infant Std" w:hAnsi="Lato"/>
          <w:bCs/>
          <w:color w:val="auto"/>
          <w:sz w:val="20"/>
          <w:szCs w:val="20"/>
        </w:rPr>
        <w:t>.</w:t>
      </w:r>
    </w:p>
    <w:p w14:paraId="2BFC0DBE" w14:textId="77777777" w:rsidR="00D80663" w:rsidRDefault="00D80663" w:rsidP="006D7FC4">
      <w:pPr>
        <w:pStyle w:val="DocumentStyle"/>
        <w:rPr>
          <w:rFonts w:ascii="Lato" w:hAnsi="Lato"/>
          <w:i/>
          <w:iCs/>
          <w:color w:val="auto"/>
          <w:sz w:val="20"/>
          <w:szCs w:val="20"/>
        </w:rPr>
      </w:pPr>
    </w:p>
    <w:p w14:paraId="5B653F92" w14:textId="1EBB9BA1" w:rsidR="00C7434D" w:rsidRDefault="00C7434D" w:rsidP="00CE0902">
      <w:pPr>
        <w:pStyle w:val="DocumentStyle"/>
        <w:jc w:val="center"/>
        <w:rPr>
          <w:rFonts w:ascii="Lato" w:hAnsi="Lato"/>
          <w:i/>
          <w:iCs/>
          <w:color w:val="auto"/>
          <w:sz w:val="20"/>
          <w:szCs w:val="20"/>
        </w:rPr>
      </w:pPr>
      <w:r w:rsidRPr="00C7434D">
        <w:rPr>
          <w:rFonts w:ascii="Lato" w:hAnsi="Lato"/>
          <w:i/>
          <w:iCs/>
          <w:color w:val="auto"/>
          <w:sz w:val="20"/>
          <w:szCs w:val="20"/>
        </w:rPr>
        <w:lastRenderedPageBreak/>
        <w:t>Er du usikker på noe av innholdet i</w:t>
      </w:r>
      <w:r w:rsidR="00CE0902">
        <w:rPr>
          <w:rFonts w:ascii="Lato" w:hAnsi="Lato"/>
          <w:i/>
          <w:iCs/>
          <w:color w:val="auto"/>
          <w:sz w:val="20"/>
          <w:szCs w:val="20"/>
        </w:rPr>
        <w:t xml:space="preserve"> </w:t>
      </w:r>
      <w:r w:rsidR="00A56E71">
        <w:rPr>
          <w:rFonts w:ascii="Lato" w:hAnsi="Lato"/>
          <w:i/>
          <w:iCs/>
          <w:color w:val="auto"/>
          <w:sz w:val="20"/>
          <w:szCs w:val="20"/>
        </w:rPr>
        <w:t>disse</w:t>
      </w:r>
      <w:r w:rsidRPr="00C7434D">
        <w:rPr>
          <w:rFonts w:ascii="Lato" w:hAnsi="Lato"/>
          <w:i/>
          <w:iCs/>
          <w:color w:val="auto"/>
          <w:sz w:val="20"/>
          <w:szCs w:val="20"/>
        </w:rPr>
        <w:t xml:space="preserve"> etiske retningslinjene – ta kontakt med din kontaktperson i Redd Barna. </w:t>
      </w:r>
      <w:r w:rsidR="009F5C58">
        <w:rPr>
          <w:rFonts w:ascii="Lato" w:hAnsi="Lato"/>
          <w:i/>
          <w:iCs/>
          <w:color w:val="auto"/>
          <w:sz w:val="20"/>
          <w:szCs w:val="20"/>
        </w:rPr>
        <w:br/>
      </w:r>
      <w:r w:rsidRPr="00C7434D">
        <w:rPr>
          <w:rFonts w:ascii="Lato" w:hAnsi="Lato"/>
          <w:i/>
          <w:iCs/>
          <w:color w:val="auto"/>
          <w:sz w:val="20"/>
          <w:szCs w:val="20"/>
        </w:rPr>
        <w:t>Åpenhet skaper trygghet.</w:t>
      </w:r>
    </w:p>
    <w:p w14:paraId="7E241B97" w14:textId="77777777" w:rsidR="007E290D" w:rsidRPr="000661A6" w:rsidRDefault="007E290D" w:rsidP="007E290D">
      <w:pPr>
        <w:spacing w:after="0" w:line="240" w:lineRule="auto"/>
        <w:rPr>
          <w:rFonts w:ascii="Lato" w:eastAsia="Gill Sans Infant Std" w:hAnsi="Lato"/>
          <w:b/>
          <w:sz w:val="20"/>
          <w:szCs w:val="20"/>
        </w:rPr>
      </w:pPr>
      <w:r w:rsidRPr="000661A6">
        <w:rPr>
          <w:rFonts w:ascii="Lato" w:eastAsia="Gill Sans Infant Std" w:hAnsi="Lato"/>
          <w:b/>
          <w:sz w:val="20"/>
          <w:szCs w:val="20"/>
        </w:rPr>
        <w:t xml:space="preserve">Brudd på retningslinjene og varsling </w:t>
      </w:r>
    </w:p>
    <w:p w14:paraId="4A4377A0" w14:textId="77777777" w:rsidR="007E290D" w:rsidRDefault="007E290D" w:rsidP="007E290D">
      <w:pPr>
        <w:spacing w:after="0" w:line="240" w:lineRule="auto"/>
        <w:rPr>
          <w:rFonts w:ascii="Lato" w:eastAsia="Gill Sans Infant Std" w:hAnsi="Lato"/>
          <w:bCs/>
          <w:sz w:val="20"/>
          <w:szCs w:val="20"/>
        </w:rPr>
      </w:pPr>
      <w:r w:rsidRPr="000661A6">
        <w:rPr>
          <w:rFonts w:ascii="Lato" w:eastAsia="Gill Sans Infant Std" w:hAnsi="Lato"/>
          <w:bCs/>
          <w:sz w:val="20"/>
          <w:szCs w:val="20"/>
        </w:rPr>
        <w:t xml:space="preserve">Redd Barna oppfordrer alle til å </w:t>
      </w:r>
      <w:r>
        <w:rPr>
          <w:rFonts w:ascii="Lato" w:eastAsia="Gill Sans Infant Std" w:hAnsi="Lato"/>
          <w:bCs/>
          <w:sz w:val="20"/>
          <w:szCs w:val="20"/>
        </w:rPr>
        <w:t xml:space="preserve">melde ifra </w:t>
      </w:r>
      <w:r w:rsidRPr="000661A6">
        <w:rPr>
          <w:rFonts w:ascii="Lato" w:eastAsia="Gill Sans Infant Std" w:hAnsi="Lato"/>
          <w:bCs/>
          <w:sz w:val="20"/>
          <w:szCs w:val="20"/>
        </w:rPr>
        <w:t>om brudd eller mistanke om brudd på våre etiske retningslinjer.</w:t>
      </w:r>
      <w:r>
        <w:rPr>
          <w:rFonts w:ascii="Lato" w:eastAsia="Gill Sans Infant Std" w:hAnsi="Lato"/>
          <w:bCs/>
          <w:sz w:val="20"/>
          <w:szCs w:val="20"/>
        </w:rPr>
        <w:t xml:space="preserve"> På den måten får vi muligheten til å finne ut hva som har skjedd, hjelpe utsatte og hindre at det skjer igjen. Partnere har plikt til å varsle.</w:t>
      </w:r>
      <w:r w:rsidRPr="000661A6">
        <w:rPr>
          <w:rFonts w:ascii="Lato" w:eastAsia="Gill Sans Infant Std" w:hAnsi="Lato"/>
          <w:bCs/>
          <w:sz w:val="20"/>
          <w:szCs w:val="20"/>
        </w:rPr>
        <w:t xml:space="preserve"> </w:t>
      </w:r>
      <w:r>
        <w:rPr>
          <w:rFonts w:ascii="Lato" w:eastAsia="Gill Sans Infant Std" w:hAnsi="Lato"/>
          <w:bCs/>
          <w:sz w:val="20"/>
          <w:szCs w:val="20"/>
        </w:rPr>
        <w:t>Det kan varsles på følgende måter:</w:t>
      </w:r>
      <w:r w:rsidRPr="000661A6">
        <w:rPr>
          <w:rFonts w:ascii="Lato" w:eastAsia="Gill Sans Infant Std" w:hAnsi="Lato"/>
          <w:bCs/>
          <w:sz w:val="20"/>
          <w:szCs w:val="20"/>
        </w:rPr>
        <w:t xml:space="preserve"> </w:t>
      </w:r>
    </w:p>
    <w:p w14:paraId="19511410" w14:textId="2EBF8DAC" w:rsidR="007E290D" w:rsidRDefault="007E290D" w:rsidP="007E290D">
      <w:pPr>
        <w:pStyle w:val="Listeavsnitt"/>
        <w:numPr>
          <w:ilvl w:val="0"/>
          <w:numId w:val="25"/>
        </w:numPr>
        <w:spacing w:after="0" w:line="240" w:lineRule="auto"/>
        <w:rPr>
          <w:rFonts w:ascii="Lato" w:eastAsia="Gill Sans Infant Std" w:hAnsi="Lato"/>
          <w:bCs/>
          <w:sz w:val="20"/>
          <w:szCs w:val="20"/>
        </w:rPr>
      </w:pPr>
      <w:r>
        <w:rPr>
          <w:rFonts w:ascii="Lato" w:eastAsia="Gill Sans Infant Std" w:hAnsi="Lato"/>
          <w:bCs/>
          <w:sz w:val="20"/>
          <w:szCs w:val="20"/>
        </w:rPr>
        <w:t xml:space="preserve">Gjennom </w:t>
      </w:r>
      <w:hyperlink r:id="rId17" w:history="1">
        <w:r w:rsidRPr="002E00BA">
          <w:rPr>
            <w:rStyle w:val="Hyperkobling"/>
            <w:rFonts w:ascii="Lato" w:eastAsia="Gill Sans Infant Std" w:hAnsi="Lato"/>
            <w:bCs/>
            <w:sz w:val="20"/>
            <w:szCs w:val="20"/>
          </w:rPr>
          <w:t>det digitale varslingsskjemaet i Mittvarsel</w:t>
        </w:r>
      </w:hyperlink>
    </w:p>
    <w:p w14:paraId="567B629B" w14:textId="3997AC94" w:rsidR="007E290D" w:rsidRDefault="007E290D" w:rsidP="007E290D">
      <w:pPr>
        <w:pStyle w:val="Listeavsnitt"/>
        <w:numPr>
          <w:ilvl w:val="0"/>
          <w:numId w:val="25"/>
        </w:numPr>
        <w:spacing w:after="0" w:line="240" w:lineRule="auto"/>
        <w:rPr>
          <w:rFonts w:ascii="Lato" w:eastAsia="Gill Sans Infant Std" w:hAnsi="Lato"/>
          <w:bCs/>
          <w:sz w:val="20"/>
          <w:szCs w:val="20"/>
        </w:rPr>
      </w:pPr>
      <w:r>
        <w:rPr>
          <w:rFonts w:ascii="Lato" w:eastAsia="Gill Sans Infant Std" w:hAnsi="Lato"/>
          <w:bCs/>
          <w:sz w:val="20"/>
          <w:szCs w:val="20"/>
        </w:rPr>
        <w:t>Ved å si ifra</w:t>
      </w:r>
      <w:r w:rsidRPr="000661A6">
        <w:rPr>
          <w:rFonts w:ascii="Lato" w:eastAsia="Gill Sans Infant Std" w:hAnsi="Lato"/>
          <w:bCs/>
          <w:sz w:val="20"/>
          <w:szCs w:val="20"/>
        </w:rPr>
        <w:t xml:space="preserve"> </w:t>
      </w:r>
      <w:r>
        <w:rPr>
          <w:rFonts w:ascii="Lato" w:eastAsia="Gill Sans Infant Std" w:hAnsi="Lato"/>
          <w:bCs/>
          <w:sz w:val="20"/>
          <w:szCs w:val="20"/>
        </w:rPr>
        <w:t xml:space="preserve">direkte </w:t>
      </w:r>
      <w:r w:rsidRPr="000661A6">
        <w:rPr>
          <w:rFonts w:ascii="Lato" w:eastAsia="Gill Sans Infant Std" w:hAnsi="Lato"/>
          <w:bCs/>
          <w:sz w:val="20"/>
          <w:szCs w:val="20"/>
        </w:rPr>
        <w:t>til varslingsansvarlig</w:t>
      </w:r>
      <w:r w:rsidR="00EC762E">
        <w:rPr>
          <w:rFonts w:ascii="Lato" w:eastAsia="Gill Sans Infant Std" w:hAnsi="Lato"/>
          <w:bCs/>
          <w:sz w:val="20"/>
          <w:szCs w:val="20"/>
        </w:rPr>
        <w:t xml:space="preserve"> i Redd Barna</w:t>
      </w:r>
    </w:p>
    <w:p w14:paraId="5682C85F" w14:textId="0BF6E7AC" w:rsidR="007E290D" w:rsidRDefault="007E290D" w:rsidP="007E290D">
      <w:pPr>
        <w:pStyle w:val="Listeavsnitt"/>
        <w:numPr>
          <w:ilvl w:val="0"/>
          <w:numId w:val="25"/>
        </w:numPr>
        <w:spacing w:after="0" w:line="240" w:lineRule="auto"/>
        <w:rPr>
          <w:rFonts w:ascii="Lato" w:eastAsia="Gill Sans Infant Std" w:hAnsi="Lato"/>
          <w:bCs/>
          <w:sz w:val="20"/>
          <w:szCs w:val="20"/>
        </w:rPr>
      </w:pPr>
      <w:r>
        <w:rPr>
          <w:rFonts w:ascii="Lato" w:eastAsia="Gill Sans Infant Std" w:hAnsi="Lato"/>
          <w:bCs/>
          <w:sz w:val="20"/>
          <w:szCs w:val="20"/>
        </w:rPr>
        <w:t xml:space="preserve">Eller ved å si ifra direkte til </w:t>
      </w:r>
      <w:r w:rsidR="00EC762E">
        <w:rPr>
          <w:rFonts w:ascii="Lato" w:eastAsia="Gill Sans Infant Std" w:hAnsi="Lato"/>
          <w:bCs/>
          <w:sz w:val="20"/>
          <w:szCs w:val="20"/>
        </w:rPr>
        <w:t xml:space="preserve">Redd Barnas </w:t>
      </w:r>
      <w:r>
        <w:rPr>
          <w:rFonts w:ascii="Lato" w:eastAsia="Gill Sans Infant Std" w:hAnsi="Lato"/>
          <w:bCs/>
          <w:sz w:val="20"/>
          <w:szCs w:val="20"/>
        </w:rPr>
        <w:t>generalsekretær</w:t>
      </w:r>
      <w:r w:rsidR="00C24A5F">
        <w:rPr>
          <w:rFonts w:ascii="Lato" w:eastAsia="Gill Sans Infant Std" w:hAnsi="Lato"/>
          <w:bCs/>
          <w:sz w:val="20"/>
          <w:szCs w:val="20"/>
        </w:rPr>
        <w:t>, avdelingsleder</w:t>
      </w:r>
      <w:r>
        <w:rPr>
          <w:rFonts w:ascii="Lato" w:eastAsia="Gill Sans Infant Std" w:hAnsi="Lato"/>
          <w:bCs/>
          <w:sz w:val="20"/>
          <w:szCs w:val="20"/>
        </w:rPr>
        <w:t xml:space="preserve"> eller hovedstyrets leder</w:t>
      </w:r>
    </w:p>
    <w:p w14:paraId="724DCC36" w14:textId="35F62043" w:rsidR="007E290D" w:rsidRPr="000661A6" w:rsidRDefault="007E290D" w:rsidP="007E290D">
      <w:pPr>
        <w:spacing w:line="240" w:lineRule="auto"/>
        <w:rPr>
          <w:rFonts w:ascii="Lato" w:eastAsia="Gill Sans Infant Std" w:hAnsi="Lato"/>
          <w:bCs/>
          <w:sz w:val="20"/>
          <w:szCs w:val="20"/>
        </w:rPr>
      </w:pPr>
      <w:r>
        <w:rPr>
          <w:rFonts w:ascii="Lato" w:eastAsia="Gill Sans Infant Std" w:hAnsi="Lato"/>
          <w:bCs/>
          <w:sz w:val="20"/>
          <w:szCs w:val="20"/>
        </w:rPr>
        <w:t xml:space="preserve">Partner kan også henvende seg til </w:t>
      </w:r>
      <w:r w:rsidR="00525312">
        <w:rPr>
          <w:rFonts w:ascii="Lato" w:eastAsia="Gill Sans Infant Std" w:hAnsi="Lato"/>
          <w:bCs/>
          <w:sz w:val="20"/>
          <w:szCs w:val="20"/>
        </w:rPr>
        <w:t>sin</w:t>
      </w:r>
      <w:r w:rsidR="00525312" w:rsidRPr="000661A6">
        <w:rPr>
          <w:rFonts w:ascii="Lato" w:eastAsia="Gill Sans Infant Std" w:hAnsi="Lato"/>
          <w:bCs/>
          <w:sz w:val="20"/>
          <w:szCs w:val="20"/>
        </w:rPr>
        <w:t xml:space="preserve"> kontaktperson</w:t>
      </w:r>
      <w:r w:rsidRPr="000661A6">
        <w:rPr>
          <w:rFonts w:ascii="Lato" w:eastAsia="Gill Sans Infant Std" w:hAnsi="Lato"/>
          <w:bCs/>
          <w:sz w:val="20"/>
          <w:szCs w:val="20"/>
        </w:rPr>
        <w:t xml:space="preserve"> i Redd Barna, som hjelper </w:t>
      </w:r>
      <w:r>
        <w:rPr>
          <w:rFonts w:ascii="Lato" w:eastAsia="Gill Sans Infant Std" w:hAnsi="Lato"/>
          <w:bCs/>
          <w:sz w:val="20"/>
          <w:szCs w:val="20"/>
        </w:rPr>
        <w:t xml:space="preserve">til med </w:t>
      </w:r>
      <w:r w:rsidRPr="000661A6">
        <w:rPr>
          <w:rFonts w:ascii="Lato" w:eastAsia="Gill Sans Infant Std" w:hAnsi="Lato"/>
          <w:bCs/>
          <w:sz w:val="20"/>
          <w:szCs w:val="20"/>
        </w:rPr>
        <w:t>å melde ifra videre.</w:t>
      </w:r>
    </w:p>
    <w:p w14:paraId="7C4FDB5A" w14:textId="755BEEC7" w:rsidR="00C02D89" w:rsidRPr="000661A6" w:rsidRDefault="00C02D89" w:rsidP="00C02D89">
      <w:pPr>
        <w:spacing w:line="240" w:lineRule="auto"/>
        <w:rPr>
          <w:rFonts w:ascii="Lato" w:eastAsia="Gill Sans Infant Std" w:hAnsi="Lato"/>
          <w:bCs/>
          <w:sz w:val="20"/>
          <w:szCs w:val="20"/>
        </w:rPr>
      </w:pPr>
      <w:r>
        <w:rPr>
          <w:rFonts w:ascii="Lato" w:eastAsia="Gill Sans Infant Std" w:hAnsi="Lato"/>
          <w:b/>
          <w:sz w:val="20"/>
          <w:szCs w:val="20"/>
        </w:rPr>
        <w:t>Hvordan Redd Barna håndterer varslingssaker</w:t>
      </w:r>
      <w:r w:rsidR="00776515">
        <w:rPr>
          <w:rFonts w:ascii="Lato" w:eastAsia="Gill Sans Infant Std" w:hAnsi="Lato"/>
          <w:b/>
          <w:sz w:val="20"/>
          <w:szCs w:val="20"/>
        </w:rPr>
        <w:t xml:space="preserve"> ved brudd på etiske retningslinjer</w:t>
      </w:r>
      <w:r>
        <w:rPr>
          <w:rFonts w:ascii="Lato" w:eastAsia="Gill Sans Infant Std" w:hAnsi="Lato"/>
          <w:bCs/>
          <w:sz w:val="20"/>
          <w:szCs w:val="20"/>
        </w:rPr>
        <w:br/>
      </w:r>
      <w:r w:rsidRPr="000661A6">
        <w:rPr>
          <w:rFonts w:ascii="Lato" w:eastAsia="Gill Sans Infant Std" w:hAnsi="Lato"/>
          <w:bCs/>
          <w:sz w:val="20"/>
          <w:szCs w:val="20"/>
        </w:rPr>
        <w:t xml:space="preserve">Redd Barna </w:t>
      </w:r>
      <w:r>
        <w:rPr>
          <w:rFonts w:ascii="Lato" w:eastAsia="Gill Sans Infant Std" w:hAnsi="Lato"/>
          <w:bCs/>
          <w:sz w:val="20"/>
          <w:szCs w:val="20"/>
        </w:rPr>
        <w:t>tar alle saker på alvor og håndterer dem i tråd med våre rutiner</w:t>
      </w:r>
      <w:r w:rsidR="00E46006">
        <w:rPr>
          <w:rStyle w:val="Fotnotereferanse"/>
          <w:rFonts w:ascii="Lato" w:eastAsia="Gill Sans Infant Std" w:hAnsi="Lato"/>
          <w:bCs/>
          <w:sz w:val="20"/>
          <w:szCs w:val="20"/>
        </w:rPr>
        <w:footnoteReference w:id="2"/>
      </w:r>
      <w:r w:rsidR="00E46006" w:rsidRPr="0015033C">
        <w:rPr>
          <w:rFonts w:ascii="Lato" w:eastAsia="Gill Sans Infant Std" w:hAnsi="Lato"/>
          <w:bCs/>
          <w:sz w:val="20"/>
          <w:szCs w:val="20"/>
        </w:rPr>
        <w:t>.</w:t>
      </w:r>
      <w:r w:rsidRPr="000661A6">
        <w:rPr>
          <w:rFonts w:ascii="Lato" w:eastAsia="Gill Sans Infant Std" w:hAnsi="Lato"/>
          <w:bCs/>
          <w:sz w:val="20"/>
          <w:szCs w:val="20"/>
        </w:rPr>
        <w:t xml:space="preserve"> </w:t>
      </w:r>
      <w:r w:rsidR="00342FF0" w:rsidRPr="0015033C">
        <w:rPr>
          <w:rFonts w:ascii="Lato" w:eastAsia="Gill Sans Infant Std" w:hAnsi="Lato"/>
          <w:bCs/>
          <w:sz w:val="20"/>
          <w:szCs w:val="20"/>
        </w:rPr>
        <w:t>Kort sagt vil Redd Barna</w:t>
      </w:r>
      <w:r w:rsidR="00342FF0">
        <w:rPr>
          <w:rFonts w:ascii="Lato" w:eastAsia="Gill Sans Infant Std" w:hAnsi="Lato"/>
          <w:bCs/>
          <w:sz w:val="20"/>
          <w:szCs w:val="20"/>
        </w:rPr>
        <w:t xml:space="preserve"> s</w:t>
      </w:r>
      <w:r w:rsidR="00342FF0" w:rsidRPr="0015033C">
        <w:rPr>
          <w:rFonts w:ascii="Lato" w:eastAsia="Gill Sans Infant Std" w:hAnsi="Lato"/>
          <w:bCs/>
          <w:sz w:val="20"/>
          <w:szCs w:val="20"/>
        </w:rPr>
        <w:t>ette ned et varslingsteam</w:t>
      </w:r>
      <w:r w:rsidR="00342FF0">
        <w:rPr>
          <w:rFonts w:ascii="Lato" w:eastAsia="Gill Sans Infant Std" w:hAnsi="Lato"/>
          <w:bCs/>
          <w:sz w:val="20"/>
          <w:szCs w:val="20"/>
        </w:rPr>
        <w:t xml:space="preserve"> som </w:t>
      </w:r>
      <w:r w:rsidR="00342FF0" w:rsidRPr="0015033C">
        <w:rPr>
          <w:rFonts w:ascii="Lato" w:eastAsia="Gill Sans Infant Std" w:hAnsi="Lato"/>
          <w:bCs/>
          <w:sz w:val="20"/>
          <w:szCs w:val="20"/>
        </w:rPr>
        <w:t>vil</w:t>
      </w:r>
      <w:r w:rsidR="00342FF0">
        <w:rPr>
          <w:rFonts w:ascii="Lato" w:eastAsia="Gill Sans Infant Std" w:hAnsi="Lato"/>
          <w:bCs/>
          <w:sz w:val="20"/>
          <w:szCs w:val="20"/>
        </w:rPr>
        <w:t xml:space="preserve"> </w:t>
      </w:r>
      <w:r w:rsidR="00342FF0" w:rsidRPr="0015033C">
        <w:rPr>
          <w:rFonts w:ascii="Lato" w:eastAsia="Gill Sans Infant Std" w:hAnsi="Lato"/>
          <w:bCs/>
          <w:sz w:val="20"/>
          <w:szCs w:val="20"/>
        </w:rPr>
        <w:t xml:space="preserve">gå gjennom </w:t>
      </w:r>
      <w:r w:rsidR="00342FF0">
        <w:rPr>
          <w:rFonts w:ascii="Lato" w:eastAsia="Gill Sans Infant Std" w:hAnsi="Lato"/>
          <w:bCs/>
          <w:sz w:val="20"/>
          <w:szCs w:val="20"/>
        </w:rPr>
        <w:t>varselet og</w:t>
      </w:r>
      <w:r w:rsidR="00342FF0" w:rsidRPr="0015033C">
        <w:rPr>
          <w:rFonts w:ascii="Lato" w:eastAsia="Gill Sans Infant Std" w:hAnsi="Lato"/>
          <w:bCs/>
          <w:sz w:val="20"/>
          <w:szCs w:val="20"/>
        </w:rPr>
        <w:t xml:space="preserve"> </w:t>
      </w:r>
      <w:r w:rsidR="00342FF0">
        <w:rPr>
          <w:rFonts w:ascii="Lato" w:eastAsia="Gill Sans Infant Std" w:hAnsi="Lato"/>
          <w:bCs/>
          <w:sz w:val="20"/>
          <w:szCs w:val="20"/>
        </w:rPr>
        <w:t xml:space="preserve">skaffe seg nødvendig informasjon, </w:t>
      </w:r>
      <w:r w:rsidR="00342FF0" w:rsidRPr="0015033C">
        <w:rPr>
          <w:rFonts w:ascii="Lato" w:eastAsia="Gill Sans Infant Std" w:hAnsi="Lato"/>
          <w:bCs/>
          <w:sz w:val="20"/>
          <w:szCs w:val="20"/>
        </w:rPr>
        <w:t>snakke med de involverte</w:t>
      </w:r>
      <w:r w:rsidR="00342FF0">
        <w:rPr>
          <w:rFonts w:ascii="Lato" w:eastAsia="Gill Sans Infant Std" w:hAnsi="Lato"/>
          <w:bCs/>
          <w:sz w:val="20"/>
          <w:szCs w:val="20"/>
        </w:rPr>
        <w:t xml:space="preserve"> og</w:t>
      </w:r>
      <w:r w:rsidR="00342FF0" w:rsidRPr="0015033C">
        <w:rPr>
          <w:rFonts w:ascii="Lato" w:eastAsia="Gill Sans Infant Std" w:hAnsi="Lato"/>
          <w:bCs/>
          <w:sz w:val="20"/>
          <w:szCs w:val="20"/>
        </w:rPr>
        <w:t xml:space="preserve"> høre begge sider</w:t>
      </w:r>
      <w:r w:rsidR="00342FF0">
        <w:rPr>
          <w:rFonts w:ascii="Lato" w:eastAsia="Gill Sans Infant Std" w:hAnsi="Lato"/>
          <w:bCs/>
          <w:sz w:val="20"/>
          <w:szCs w:val="20"/>
        </w:rPr>
        <w:t xml:space="preserve"> av saken. Deretter vil varslingsteamet og generalsekretær </w:t>
      </w:r>
      <w:r w:rsidR="00342FF0" w:rsidRPr="0015033C">
        <w:rPr>
          <w:rFonts w:ascii="Lato" w:eastAsia="Gill Sans Infant Std" w:hAnsi="Lato"/>
          <w:bCs/>
          <w:sz w:val="20"/>
          <w:szCs w:val="20"/>
        </w:rPr>
        <w:t>vurdere om retningslinje</w:t>
      </w:r>
      <w:r w:rsidR="00342FF0">
        <w:rPr>
          <w:rFonts w:ascii="Lato" w:eastAsia="Gill Sans Infant Std" w:hAnsi="Lato"/>
          <w:bCs/>
          <w:sz w:val="20"/>
          <w:szCs w:val="20"/>
        </w:rPr>
        <w:t>ne</w:t>
      </w:r>
      <w:r w:rsidR="00342FF0" w:rsidRPr="0015033C">
        <w:rPr>
          <w:rFonts w:ascii="Lato" w:eastAsia="Gill Sans Infant Std" w:hAnsi="Lato"/>
          <w:bCs/>
          <w:sz w:val="20"/>
          <w:szCs w:val="20"/>
        </w:rPr>
        <w:t xml:space="preserve"> har blitt brutt og hvilke konsekvenser det i så fall skal få. </w:t>
      </w:r>
    </w:p>
    <w:p w14:paraId="1E9F1172" w14:textId="19258560" w:rsidR="00C02D89" w:rsidRDefault="00C02D89" w:rsidP="00776515">
      <w:pPr>
        <w:spacing w:after="0" w:line="240" w:lineRule="auto"/>
        <w:rPr>
          <w:rFonts w:ascii="Lato" w:hAnsi="Lato"/>
          <w:i/>
          <w:iCs/>
          <w:sz w:val="20"/>
          <w:szCs w:val="20"/>
        </w:rPr>
        <w:sectPr w:rsidR="00C02D89" w:rsidSect="00C02D89">
          <w:type w:val="continuous"/>
          <w:pgSz w:w="11906" w:h="16838" w:code="9"/>
          <w:pgMar w:top="1890" w:right="656" w:bottom="1440" w:left="630" w:header="283" w:footer="624" w:gutter="0"/>
          <w:cols w:space="708"/>
          <w:titlePg/>
          <w:docGrid w:linePitch="360"/>
        </w:sectPr>
      </w:pPr>
      <w:r>
        <w:rPr>
          <w:rFonts w:ascii="Lato" w:eastAsia="Gill Sans Infant Std" w:hAnsi="Lato"/>
          <w:b/>
          <w:sz w:val="20"/>
          <w:szCs w:val="20"/>
        </w:rPr>
        <w:t>Mulige konsekvenser ved brudd</w:t>
      </w:r>
    </w:p>
    <w:p w14:paraId="141FA709" w14:textId="29FFEF7C" w:rsidR="00776515" w:rsidRDefault="00B91A10" w:rsidP="00F579CD">
      <w:pPr>
        <w:pStyle w:val="DocumentStyle"/>
        <w:rPr>
          <w:rFonts w:ascii="Lato" w:hAnsi="Lato"/>
          <w:color w:val="auto"/>
          <w:sz w:val="20"/>
          <w:szCs w:val="20"/>
        </w:rPr>
      </w:pPr>
      <w:r w:rsidRPr="00776515">
        <w:rPr>
          <w:rFonts w:ascii="Lato" w:hAnsi="Lato"/>
          <w:color w:val="auto"/>
          <w:sz w:val="20"/>
          <w:szCs w:val="20"/>
        </w:rPr>
        <w:t xml:space="preserve">Brudd på </w:t>
      </w:r>
      <w:r w:rsidR="00F579CD">
        <w:rPr>
          <w:rFonts w:ascii="Lato" w:hAnsi="Lato"/>
          <w:color w:val="auto"/>
          <w:sz w:val="20"/>
          <w:szCs w:val="20"/>
        </w:rPr>
        <w:t>disse</w:t>
      </w:r>
      <w:r w:rsidRPr="00776515">
        <w:rPr>
          <w:rFonts w:ascii="Lato" w:hAnsi="Lato"/>
          <w:color w:val="auto"/>
          <w:sz w:val="20"/>
          <w:szCs w:val="20"/>
        </w:rPr>
        <w:t xml:space="preserve"> retningslinje</w:t>
      </w:r>
      <w:r w:rsidR="00776515">
        <w:rPr>
          <w:rFonts w:ascii="Lato" w:hAnsi="Lato"/>
          <w:color w:val="auto"/>
          <w:sz w:val="20"/>
          <w:szCs w:val="20"/>
        </w:rPr>
        <w:t>ne</w:t>
      </w:r>
      <w:r w:rsidR="00994D97">
        <w:rPr>
          <w:rFonts w:ascii="Lato" w:hAnsi="Lato"/>
          <w:color w:val="auto"/>
          <w:sz w:val="20"/>
          <w:szCs w:val="20"/>
        </w:rPr>
        <w:t xml:space="preserve"> </w:t>
      </w:r>
      <w:r w:rsidR="00F579CD" w:rsidRPr="00FF0246">
        <w:rPr>
          <w:rFonts w:ascii="Lato" w:hAnsi="Lato"/>
          <w:color w:val="auto"/>
          <w:sz w:val="20"/>
          <w:szCs w:val="20"/>
        </w:rPr>
        <w:t>innebærer kontraktsbrudd</w:t>
      </w:r>
      <w:r w:rsidR="00F579CD">
        <w:rPr>
          <w:rFonts w:ascii="Lato" w:hAnsi="Lato"/>
          <w:color w:val="auto"/>
          <w:sz w:val="20"/>
          <w:szCs w:val="20"/>
        </w:rPr>
        <w:t xml:space="preserve"> og</w:t>
      </w:r>
      <w:r w:rsidR="00F579CD" w:rsidRPr="00F579CD">
        <w:rPr>
          <w:rFonts w:ascii="Lato" w:hAnsi="Lato"/>
          <w:color w:val="auto"/>
          <w:sz w:val="20"/>
          <w:szCs w:val="20"/>
        </w:rPr>
        <w:t xml:space="preserve"> </w:t>
      </w:r>
      <w:r w:rsidRPr="00776515">
        <w:rPr>
          <w:rFonts w:ascii="Lato" w:hAnsi="Lato"/>
          <w:color w:val="auto"/>
          <w:sz w:val="20"/>
          <w:szCs w:val="20"/>
        </w:rPr>
        <w:t xml:space="preserve">kan medføre konsekvenser for </w:t>
      </w:r>
      <w:r w:rsidR="00F579CD">
        <w:rPr>
          <w:rFonts w:ascii="Lato" w:hAnsi="Lato"/>
          <w:color w:val="auto"/>
          <w:sz w:val="20"/>
          <w:szCs w:val="20"/>
        </w:rPr>
        <w:t>samarbeidspartners</w:t>
      </w:r>
      <w:r w:rsidRPr="00776515">
        <w:rPr>
          <w:rFonts w:ascii="Lato" w:hAnsi="Lato"/>
          <w:color w:val="auto"/>
          <w:sz w:val="20"/>
          <w:szCs w:val="20"/>
        </w:rPr>
        <w:t xml:space="preserve"> forhold til Redd Barna.</w:t>
      </w:r>
    </w:p>
    <w:p w14:paraId="2D5A8861" w14:textId="77777777" w:rsidR="00FC67DE" w:rsidRPr="00776515" w:rsidRDefault="00FC67DE" w:rsidP="00FC67DE">
      <w:pPr>
        <w:pStyle w:val="DocumentStyle"/>
        <w:rPr>
          <w:rFonts w:ascii="Lato" w:hAnsi="Lato"/>
          <w:color w:val="auto"/>
          <w:sz w:val="20"/>
          <w:szCs w:val="20"/>
        </w:rPr>
      </w:pPr>
      <w:r w:rsidRPr="00803DC4">
        <w:rPr>
          <w:rFonts w:ascii="Lato" w:hAnsi="Lato"/>
          <w:color w:val="auto"/>
          <w:sz w:val="20"/>
          <w:szCs w:val="20"/>
        </w:rPr>
        <w:t xml:space="preserve">Ved brudd </w:t>
      </w:r>
      <w:r>
        <w:rPr>
          <w:rFonts w:ascii="Lato" w:hAnsi="Lato"/>
          <w:color w:val="auto"/>
          <w:sz w:val="20"/>
          <w:szCs w:val="20"/>
        </w:rPr>
        <w:t>på disse retningslinjene plikter</w:t>
      </w:r>
      <w:r w:rsidRPr="00803DC4">
        <w:rPr>
          <w:rFonts w:ascii="Lato" w:hAnsi="Lato"/>
          <w:color w:val="auto"/>
          <w:sz w:val="20"/>
          <w:szCs w:val="20"/>
        </w:rPr>
        <w:t xml:space="preserve"> leverandører eller partnere </w:t>
      </w:r>
      <w:r>
        <w:rPr>
          <w:rFonts w:ascii="Lato" w:hAnsi="Lato"/>
          <w:color w:val="auto"/>
          <w:sz w:val="20"/>
          <w:szCs w:val="20"/>
        </w:rPr>
        <w:t xml:space="preserve">å </w:t>
      </w:r>
      <w:r w:rsidRPr="00803DC4">
        <w:rPr>
          <w:rFonts w:ascii="Lato" w:hAnsi="Lato"/>
          <w:color w:val="auto"/>
          <w:sz w:val="20"/>
          <w:szCs w:val="20"/>
        </w:rPr>
        <w:t>rette opp</w:t>
      </w:r>
      <w:r>
        <w:rPr>
          <w:rFonts w:ascii="Lato" w:hAnsi="Lato"/>
          <w:color w:val="auto"/>
          <w:sz w:val="20"/>
          <w:szCs w:val="20"/>
        </w:rPr>
        <w:t xml:space="preserve"> bruddet</w:t>
      </w:r>
      <w:r w:rsidRPr="00803DC4">
        <w:rPr>
          <w:rFonts w:ascii="Lato" w:hAnsi="Lato"/>
          <w:color w:val="auto"/>
          <w:sz w:val="20"/>
          <w:szCs w:val="20"/>
        </w:rPr>
        <w:t xml:space="preserve"> innen fristen Redd Barna setter, så lenge fristen ikke er urimelig kort. Rettelsene må dokumenteres skriftlig på den måten Redd Barna krever. Vesentlige kontraktsbrudd kan føre til terminering av avtalen, selv om leverandøren eller partneren </w:t>
      </w:r>
      <w:r>
        <w:rPr>
          <w:rFonts w:ascii="Lato" w:hAnsi="Lato"/>
          <w:color w:val="auto"/>
          <w:sz w:val="20"/>
          <w:szCs w:val="20"/>
        </w:rPr>
        <w:t>retter opp</w:t>
      </w:r>
      <w:r w:rsidRPr="00803DC4">
        <w:rPr>
          <w:rFonts w:ascii="Lato" w:hAnsi="Lato"/>
          <w:color w:val="auto"/>
          <w:sz w:val="20"/>
          <w:szCs w:val="20"/>
        </w:rPr>
        <w:t xml:space="preserve"> </w:t>
      </w:r>
      <w:r>
        <w:rPr>
          <w:rFonts w:ascii="Lato" w:hAnsi="Lato"/>
          <w:color w:val="auto"/>
          <w:sz w:val="20"/>
          <w:szCs w:val="20"/>
        </w:rPr>
        <w:t>bruddet</w:t>
      </w:r>
      <w:r w:rsidRPr="00803DC4">
        <w:rPr>
          <w:rFonts w:ascii="Lato" w:hAnsi="Lato"/>
          <w:color w:val="auto"/>
          <w:sz w:val="20"/>
          <w:szCs w:val="20"/>
        </w:rPr>
        <w:t xml:space="preserve">. Skjer det et brudd i underleverandørkjeden, kan Redd Barna kreve at leverandøren eller partneren bytter ut underleverandøren uten kostnad for Redd Barna. Leverandører eller partnere skal umiddelbart rapportere til Redd Barna hvis de blir klar over forhold som strider </w:t>
      </w:r>
      <w:r>
        <w:rPr>
          <w:rFonts w:ascii="Lato" w:hAnsi="Lato"/>
          <w:color w:val="auto"/>
          <w:sz w:val="20"/>
          <w:szCs w:val="20"/>
        </w:rPr>
        <w:t>med disse retningslinjene</w:t>
      </w:r>
      <w:r w:rsidRPr="00803DC4">
        <w:rPr>
          <w:rFonts w:ascii="Lato" w:hAnsi="Lato"/>
          <w:color w:val="auto"/>
          <w:sz w:val="20"/>
          <w:szCs w:val="20"/>
        </w:rPr>
        <w:t>.</w:t>
      </w:r>
    </w:p>
    <w:p w14:paraId="35272A1D" w14:textId="73CE3035" w:rsidR="00C6042E" w:rsidRPr="00C6042E" w:rsidRDefault="00C7434D" w:rsidP="00C6042E">
      <w:pPr>
        <w:pStyle w:val="DocumentStyle"/>
        <w:spacing w:before="240" w:after="0"/>
        <w:jc w:val="center"/>
        <w:rPr>
          <w:rFonts w:ascii="Lato" w:hAnsi="Lato"/>
          <w:b/>
          <w:bCs/>
          <w:i/>
          <w:iCs/>
          <w:color w:val="auto"/>
          <w:sz w:val="20"/>
          <w:szCs w:val="20"/>
        </w:rPr>
      </w:pPr>
      <w:r w:rsidRPr="00C6042E">
        <w:rPr>
          <w:rFonts w:ascii="Lato" w:hAnsi="Lato"/>
          <w:b/>
          <w:bCs/>
          <w:i/>
          <w:iCs/>
          <w:color w:val="auto"/>
          <w:sz w:val="20"/>
          <w:szCs w:val="20"/>
        </w:rPr>
        <w:t xml:space="preserve">Signering av etiske retningslinjer for Redd Barna </w:t>
      </w:r>
    </w:p>
    <w:p w14:paraId="4AA3A59C" w14:textId="77777777" w:rsidR="00BF0743" w:rsidRDefault="00C7434D" w:rsidP="00BF0743">
      <w:pPr>
        <w:pStyle w:val="DocumentStyle"/>
        <w:spacing w:after="0"/>
        <w:jc w:val="center"/>
        <w:rPr>
          <w:rFonts w:ascii="Lato" w:hAnsi="Lato"/>
          <w:i/>
          <w:iCs/>
          <w:color w:val="auto"/>
          <w:sz w:val="20"/>
          <w:szCs w:val="20"/>
        </w:rPr>
      </w:pPr>
      <w:r w:rsidRPr="00C7434D">
        <w:rPr>
          <w:rFonts w:ascii="Lato" w:hAnsi="Lato"/>
          <w:i/>
          <w:iCs/>
          <w:color w:val="auto"/>
          <w:sz w:val="20"/>
          <w:szCs w:val="20"/>
        </w:rPr>
        <w:t xml:space="preserve">Alle partnere og leverandører skal signere Redd Barnas retningslinjer. </w:t>
      </w:r>
    </w:p>
    <w:p w14:paraId="754F892C" w14:textId="0CDCE15A" w:rsidR="00C6042E" w:rsidRDefault="00C7434D" w:rsidP="00BF0743">
      <w:pPr>
        <w:pStyle w:val="DocumentStyle"/>
        <w:spacing w:before="240" w:after="0"/>
        <w:jc w:val="center"/>
        <w:rPr>
          <w:rFonts w:ascii="Lato" w:hAnsi="Lato"/>
          <w:i/>
          <w:iCs/>
          <w:color w:val="auto"/>
          <w:sz w:val="20"/>
          <w:szCs w:val="20"/>
        </w:rPr>
      </w:pPr>
      <w:r w:rsidRPr="00C7434D">
        <w:rPr>
          <w:rFonts w:ascii="Lato" w:hAnsi="Lato"/>
          <w:i/>
          <w:iCs/>
          <w:color w:val="auto"/>
          <w:sz w:val="20"/>
          <w:szCs w:val="20"/>
        </w:rPr>
        <w:t xml:space="preserve">Ved å signere bekrefter </w:t>
      </w:r>
      <w:r w:rsidR="0043663F">
        <w:rPr>
          <w:rFonts w:ascii="Lato" w:hAnsi="Lato"/>
          <w:i/>
          <w:iCs/>
          <w:color w:val="auto"/>
          <w:sz w:val="20"/>
          <w:szCs w:val="20"/>
        </w:rPr>
        <w:t>partner</w:t>
      </w:r>
      <w:r w:rsidR="0043663F" w:rsidRPr="00C7434D">
        <w:rPr>
          <w:rFonts w:ascii="Lato" w:hAnsi="Lato"/>
          <w:i/>
          <w:iCs/>
          <w:color w:val="auto"/>
          <w:sz w:val="20"/>
          <w:szCs w:val="20"/>
        </w:rPr>
        <w:t xml:space="preserve"> </w:t>
      </w:r>
      <w:r w:rsidRPr="00C7434D">
        <w:rPr>
          <w:rFonts w:ascii="Lato" w:hAnsi="Lato"/>
          <w:i/>
          <w:iCs/>
          <w:color w:val="auto"/>
          <w:sz w:val="20"/>
          <w:szCs w:val="20"/>
        </w:rPr>
        <w:t xml:space="preserve">å ha lest, forstått og at du vil etterleve innholdet i Redd Barnas etiske retningslinjer for partnere og leverandører og at partneren også har forstått kontraktsvilkårene som gjelder for denne kontrakt. </w:t>
      </w:r>
    </w:p>
    <w:p w14:paraId="60C7B54F" w14:textId="77777777" w:rsidR="00C6042E" w:rsidRDefault="00C7434D" w:rsidP="006E06F7">
      <w:pPr>
        <w:pStyle w:val="DocumentStyle"/>
        <w:spacing w:after="0"/>
        <w:jc w:val="center"/>
        <w:rPr>
          <w:rFonts w:ascii="Lato" w:hAnsi="Lato"/>
          <w:i/>
          <w:iCs/>
          <w:color w:val="auto"/>
          <w:sz w:val="20"/>
          <w:szCs w:val="20"/>
        </w:rPr>
      </w:pPr>
      <w:r w:rsidRPr="00C7434D">
        <w:rPr>
          <w:rFonts w:ascii="Lato" w:hAnsi="Lato"/>
          <w:i/>
          <w:iCs/>
          <w:color w:val="auto"/>
          <w:sz w:val="20"/>
          <w:szCs w:val="20"/>
        </w:rPr>
        <w:t xml:space="preserve">Partner/leverandør __________________________ </w:t>
      </w:r>
    </w:p>
    <w:p w14:paraId="624E18D3" w14:textId="77777777" w:rsidR="00C6042E" w:rsidRDefault="00C7434D" w:rsidP="006E06F7">
      <w:pPr>
        <w:pStyle w:val="DocumentStyle"/>
        <w:spacing w:after="0"/>
        <w:jc w:val="center"/>
        <w:rPr>
          <w:rFonts w:ascii="Lato" w:hAnsi="Lato"/>
          <w:i/>
          <w:iCs/>
          <w:color w:val="auto"/>
          <w:sz w:val="20"/>
          <w:szCs w:val="20"/>
        </w:rPr>
      </w:pPr>
      <w:r w:rsidRPr="00C7434D">
        <w:rPr>
          <w:rFonts w:ascii="Lato" w:hAnsi="Lato"/>
          <w:i/>
          <w:iCs/>
          <w:color w:val="auto"/>
          <w:sz w:val="20"/>
          <w:szCs w:val="20"/>
        </w:rPr>
        <w:t xml:space="preserve">Sted og dato __________________________ </w:t>
      </w:r>
    </w:p>
    <w:p w14:paraId="33D3AC13" w14:textId="303A20B7" w:rsidR="00980696" w:rsidRPr="00BF0743" w:rsidRDefault="00C7434D" w:rsidP="00BF0743">
      <w:pPr>
        <w:pStyle w:val="DocumentStyle"/>
        <w:spacing w:after="0"/>
        <w:jc w:val="center"/>
        <w:rPr>
          <w:rFonts w:ascii="Lato" w:hAnsi="Lato"/>
          <w:i/>
          <w:iCs/>
          <w:color w:val="auto"/>
          <w:sz w:val="20"/>
          <w:szCs w:val="20"/>
        </w:rPr>
      </w:pPr>
      <w:r w:rsidRPr="00C7434D">
        <w:rPr>
          <w:rFonts w:ascii="Lato" w:hAnsi="Lato"/>
          <w:i/>
          <w:iCs/>
          <w:color w:val="auto"/>
          <w:sz w:val="20"/>
          <w:szCs w:val="20"/>
        </w:rPr>
        <w:t>Signatur på vegne av partner/leverandør __________________________</w:t>
      </w:r>
    </w:p>
    <w:sectPr w:rsidR="00980696" w:rsidRPr="00BF0743" w:rsidSect="008042B6">
      <w:type w:val="continuous"/>
      <w:pgSz w:w="11906" w:h="16838" w:code="9"/>
      <w:pgMar w:top="1701" w:right="658" w:bottom="1134" w:left="62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AFEA" w14:textId="77777777" w:rsidR="00FC4F19" w:rsidRDefault="00FC4F19" w:rsidP="00B66612">
      <w:r>
        <w:separator/>
      </w:r>
    </w:p>
  </w:endnote>
  <w:endnote w:type="continuationSeparator" w:id="0">
    <w:p w14:paraId="46756247" w14:textId="77777777" w:rsidR="00FC4F19" w:rsidRDefault="00FC4F19" w:rsidP="00B66612">
      <w:r>
        <w:continuationSeparator/>
      </w:r>
    </w:p>
  </w:endnote>
  <w:endnote w:type="continuationNotice" w:id="1">
    <w:p w14:paraId="071606AB" w14:textId="77777777" w:rsidR="00FC4F19" w:rsidRDefault="00FC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Infant Std">
    <w:altName w:val="Calibri"/>
    <w:panose1 w:val="00000000000000000000"/>
    <w:charset w:val="00"/>
    <w:family w:val="roman"/>
    <w:notTrueType/>
    <w:pitch w:val="default"/>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LT Com Cn">
    <w:altName w:val="Calibri"/>
    <w:charset w:val="00"/>
    <w:family w:val="swiss"/>
    <w:pitch w:val="variable"/>
    <w:sig w:usb0="800000AF" w:usb1="5000204A" w:usb2="00000000" w:usb3="00000000" w:csb0="0000009B" w:csb1="00000000"/>
  </w:font>
  <w:font w:name="Oswald">
    <w:altName w:val="Oswald"/>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20C6" w14:textId="77777777" w:rsidR="00CE5274" w:rsidRPr="001315BB" w:rsidRDefault="00CE5274" w:rsidP="001315BB">
    <w:pPr>
      <w:pStyle w:val="PageNumber1"/>
      <w:rPr>
        <w:rFonts w:asciiTheme="majorHAnsi" w:hAnsiTheme="majorHAnsi"/>
        <w:noProof/>
      </w:rPr>
    </w:pPr>
    <w:r w:rsidRPr="001315BB">
      <w:rPr>
        <w:rFonts w:asciiTheme="majorHAnsi" w:hAnsiTheme="majorHAnsi"/>
        <w:noProof/>
        <w:lang w:val="en-US"/>
      </w:rPr>
      <w:drawing>
        <wp:anchor distT="0" distB="0" distL="114300" distR="114300" simplePos="0" relativeHeight="251730944" behindDoc="1" locked="1" layoutInCell="1" allowOverlap="1" wp14:anchorId="2429FCCD" wp14:editId="79D4153E">
          <wp:simplePos x="0" y="0"/>
          <wp:positionH relativeFrom="page">
            <wp:align>center</wp:align>
          </wp:positionH>
          <wp:positionV relativeFrom="bottomMargin">
            <wp:posOffset>360045</wp:posOffset>
          </wp:positionV>
          <wp:extent cx="6940800" cy="637200"/>
          <wp:effectExtent l="0" t="0" r="0" b="0"/>
          <wp:wrapNone/>
          <wp:docPr id="185308218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800" cy="637200"/>
                  </a:xfrm>
                  <a:prstGeom prst="rect">
                    <a:avLst/>
                  </a:prstGeom>
                </pic:spPr>
              </pic:pic>
            </a:graphicData>
          </a:graphic>
          <wp14:sizeRelH relativeFrom="margin">
            <wp14:pctWidth>0</wp14:pctWidth>
          </wp14:sizeRelH>
          <wp14:sizeRelV relativeFrom="bottomMargin">
            <wp14:pctHeight>0</wp14:pctHeight>
          </wp14:sizeRelV>
        </wp:anchor>
      </w:drawing>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left" w:leader="none"/>
    </w:r>
    <w:r w:rsidRPr="001315BB">
      <w:rPr>
        <w:rFonts w:asciiTheme="majorHAnsi" w:hAnsiTheme="majorHAnsi"/>
        <w:noProof/>
        <w:lang w:eastAsia="nb-NO"/>
      </w:rPr>
      <w:t xml:space="preserve">  </w:t>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indent" w:alignment="left" w:leader="none"/>
    </w:r>
    <w:r w:rsidRPr="00CC528F">
      <w:rPr>
        <w:rFonts w:ascii="Lato" w:hAnsi="Lato"/>
        <w:sz w:val="20"/>
        <w:szCs w:val="20"/>
      </w:rPr>
      <w:fldChar w:fldCharType="begin"/>
    </w:r>
    <w:r w:rsidRPr="00CC528F">
      <w:rPr>
        <w:rFonts w:ascii="Lato" w:hAnsi="Lato"/>
        <w:sz w:val="20"/>
        <w:szCs w:val="20"/>
      </w:rPr>
      <w:instrText xml:space="preserve"> PAGE   \* MERGEFORMAT </w:instrText>
    </w:r>
    <w:r w:rsidRPr="00CC528F">
      <w:rPr>
        <w:rFonts w:ascii="Lato" w:hAnsi="Lato"/>
        <w:sz w:val="20"/>
        <w:szCs w:val="20"/>
      </w:rPr>
      <w:fldChar w:fldCharType="separate"/>
    </w:r>
    <w:r w:rsidRPr="00CC528F">
      <w:rPr>
        <w:rFonts w:ascii="Lato" w:hAnsi="Lato"/>
        <w:noProof/>
        <w:sz w:val="20"/>
        <w:szCs w:val="20"/>
      </w:rPr>
      <w:t>2</w:t>
    </w:r>
    <w:r w:rsidRPr="00CC528F">
      <w:rPr>
        <w:rFonts w:ascii="Lato" w:hAnsi="Lato"/>
        <w:noProof/>
        <w:sz w:val="20"/>
        <w:szCs w:val="20"/>
      </w:rPr>
      <w:fldChar w:fldCharType="end"/>
    </w:r>
    <w:r w:rsidRPr="001315BB">
      <w:rPr>
        <w:rFonts w:asciiTheme="majorHAnsi" w:hAnsiTheme="majorHAnsi"/>
        <w:noProof/>
        <w:lang w:eastAsia="nb-NO"/>
      </w:rPr>
      <w:t xml:space="preserve"> </w:t>
    </w:r>
  </w:p>
  <w:p w14:paraId="0C52010F" w14:textId="77777777" w:rsidR="00CE5274" w:rsidRPr="001315BB" w:rsidRDefault="00CE5274">
    <w:pPr>
      <w:pStyle w:val="Bunntekst"/>
      <w:rPr>
        <w:rFonts w:asciiTheme="majorHAnsi" w:hAnsiTheme="majorHAnsi"/>
        <w:sz w:val="22"/>
      </w:rPr>
    </w:pPr>
    <w:r w:rsidRPr="001315BB">
      <w:rPr>
        <w:rFonts w:asciiTheme="majorHAnsi" w:hAnsiTheme="majorHAnsi"/>
        <w:noProof/>
        <w:sz w:val="22"/>
        <w:lang w:eastAsia="nb-NO"/>
      </w:rPr>
      <w:ptab w:relativeTo="margin" w:alignment="left" w:leader="none"/>
    </w:r>
    <w:r w:rsidRPr="001315BB">
      <w:rPr>
        <w:rFonts w:asciiTheme="majorHAnsi" w:hAnsiTheme="majorHAnsi"/>
        <w:noProof/>
        <w:sz w:val="22"/>
        <w:lang w:eastAsia="nb-NO"/>
      </w:rPr>
      <w:ptab w:relativeTo="margin" w:alignment="right" w:leader="none"/>
    </w:r>
    <w:r w:rsidRPr="001315BB">
      <w:rPr>
        <w:rFonts w:asciiTheme="majorHAnsi" w:hAnsiTheme="majorHAnsi"/>
        <w:noProof/>
        <w:sz w:val="22"/>
        <w:lang w:val="en-US"/>
      </w:rPr>
      <mc:AlternateContent>
        <mc:Choice Requires="wps">
          <w:drawing>
            <wp:anchor distT="0" distB="0" distL="114300" distR="114300" simplePos="0" relativeHeight="251661312" behindDoc="0" locked="0" layoutInCell="1" allowOverlap="1" wp14:anchorId="583FE462" wp14:editId="26295CFE">
              <wp:simplePos x="0" y="0"/>
              <wp:positionH relativeFrom="column">
                <wp:posOffset>0</wp:posOffset>
              </wp:positionH>
              <wp:positionV relativeFrom="paragraph">
                <wp:posOffset>-635</wp:posOffset>
              </wp:positionV>
              <wp:extent cx="152085" cy="6925308"/>
              <wp:effectExtent l="0" t="0" r="0" b="0"/>
              <wp:wrapNone/>
              <wp:docPr id="1"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8E0B3" id="Rectangle 10" o:spid="_x0000_s1026" style="position:absolute;margin-left:0;margin-top:-.05pt;width:12pt;height:545.3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OtcvbzgAAAADAEAAA8AAABkcnMvZG93bnJldi54bWxMj0FPwzAMhe9I/IfISNy2&#10;lHYFVJpOaBInQGhjB7hljdeWNk5Jsq38ewwXuD37PT1/LpeTHcQRfegcKbiaJyCQamc6ahRsXx9m&#10;tyBC1GT04AgVfGGAZXV+VurCuBOt8biJjeASCoVW0MY4FlKGukWrw9yNSOztnbc68ugbabw+cbkd&#10;ZJok19LqjvhCq0dctVj3m4NV0L9/mv7jefuyyhZ7b/rHp8Xbulbq8mK6vwMRcYp/YfjBZ3SomGnn&#10;DmSCGBTM8izLOKuARQqCI3l+w5vdr0hBVqX8/0T1DQAA//8DAFBLAQItABQABgAIAAAAIQC2gziS&#10;/gAAAOEBAAATAAAAAAAAAAAAAAAAAAAAAABbQ29udGVudF9UeXBlc10ueG1sUEsBAi0AFAAGAAgA&#10;AAAhADj9If/WAAAAlAEAAAsAAAAAAAAAAAAAAAAALwEAAF9yZWxzLy5yZWxzUEsBAi0AFAAGAAgA&#10;AAAhAGcw8mKIAgAAbQUAAA4AAAAAAAAAAAAAAAAALgIAAGRycy9lMm9Eb2MueG1sUEsBAi0AFAAG&#10;AAgAAAAhAOtcvbzgAAAADAEAAA8AAAAAAAAAAAAAAAAA4gQAAGRycy9kb3ducmV2LnhtbFBLBQYA&#10;AAAABAAEAPMAAADvBQAAAAA=&#10;" fillcolor="#ed1c2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81226"/>
      <w:docPartObj>
        <w:docPartGallery w:val="Page Numbers (Bottom of Page)"/>
        <w:docPartUnique/>
      </w:docPartObj>
    </w:sdtPr>
    <w:sdtEndPr>
      <w:rPr>
        <w:sz w:val="18"/>
        <w:szCs w:val="18"/>
      </w:rPr>
    </w:sdtEndPr>
    <w:sdtContent>
      <w:p w14:paraId="37146F28" w14:textId="60780A69" w:rsidR="00CC528F" w:rsidRPr="00CC528F" w:rsidRDefault="00CC528F" w:rsidP="00CC528F">
        <w:pPr>
          <w:pStyle w:val="Bunntekst"/>
          <w:ind w:left="142"/>
          <w:rPr>
            <w:sz w:val="18"/>
            <w:szCs w:val="18"/>
          </w:rPr>
        </w:pPr>
        <w:r w:rsidRPr="00CC528F">
          <w:rPr>
            <w:rFonts w:ascii="Lato" w:hAnsi="Lato"/>
            <w:sz w:val="20"/>
            <w:szCs w:val="20"/>
          </w:rPr>
          <w:fldChar w:fldCharType="begin"/>
        </w:r>
        <w:r w:rsidRPr="00CC528F">
          <w:rPr>
            <w:rFonts w:ascii="Lato" w:hAnsi="Lato"/>
            <w:sz w:val="20"/>
            <w:szCs w:val="20"/>
          </w:rPr>
          <w:instrText>PAGE   \* MERGEFORMAT</w:instrText>
        </w:r>
        <w:r w:rsidRPr="00CC528F">
          <w:rPr>
            <w:rFonts w:ascii="Lato" w:hAnsi="Lato"/>
            <w:sz w:val="20"/>
            <w:szCs w:val="20"/>
          </w:rPr>
          <w:fldChar w:fldCharType="separate"/>
        </w:r>
        <w:r w:rsidRPr="00CC528F">
          <w:rPr>
            <w:rFonts w:ascii="Lato" w:hAnsi="Lato"/>
            <w:sz w:val="20"/>
            <w:szCs w:val="20"/>
          </w:rPr>
          <w:t>2</w:t>
        </w:r>
        <w:r w:rsidRPr="00CC528F">
          <w:rPr>
            <w:rFonts w:ascii="Lato" w:hAnsi="Lato"/>
            <w:sz w:val="20"/>
            <w:szCs w:val="20"/>
          </w:rPr>
          <w:fldChar w:fldCharType="end"/>
        </w:r>
      </w:p>
    </w:sdtContent>
  </w:sdt>
  <w:p w14:paraId="1FDB2CB9" w14:textId="24273779" w:rsidR="00CE5274" w:rsidRDefault="00CC528F">
    <w:pPr>
      <w:pStyle w:val="Bunntekst"/>
    </w:pPr>
    <w:r w:rsidRPr="001315BB">
      <w:rPr>
        <w:rFonts w:asciiTheme="majorHAnsi" w:hAnsiTheme="majorHAnsi"/>
        <w:noProof/>
        <w:lang w:val="en-US"/>
      </w:rPr>
      <w:drawing>
        <wp:anchor distT="0" distB="0" distL="114300" distR="114300" simplePos="0" relativeHeight="251587584" behindDoc="1" locked="1" layoutInCell="1" allowOverlap="1" wp14:anchorId="0F87D8FA" wp14:editId="57EAA491">
          <wp:simplePos x="0" y="0"/>
          <wp:positionH relativeFrom="margin">
            <wp:align>center</wp:align>
          </wp:positionH>
          <wp:positionV relativeFrom="bottomMargin">
            <wp:align>top</wp:align>
          </wp:positionV>
          <wp:extent cx="6940550" cy="636905"/>
          <wp:effectExtent l="0" t="0" r="0" b="0"/>
          <wp:wrapNone/>
          <wp:docPr id="206327512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550" cy="636905"/>
                  </a:xfrm>
                  <a:prstGeom prst="rect">
                    <a:avLst/>
                  </a:prstGeom>
                </pic:spPr>
              </pic:pic>
            </a:graphicData>
          </a:graphic>
          <wp14:sizeRelH relativeFrom="margin">
            <wp14:pctWidth>0</wp14:pctWidth>
          </wp14:sizeRelH>
          <wp14:sizeRelV relativeFrom="bott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05D8" w14:textId="37706854" w:rsidR="00CC528F" w:rsidRPr="001315BB" w:rsidRDefault="00CC528F" w:rsidP="001315BB">
    <w:pPr>
      <w:pStyle w:val="PageNumber1"/>
      <w:rPr>
        <w:rFonts w:asciiTheme="majorHAnsi" w:hAnsiTheme="majorHAnsi"/>
        <w:noProof/>
      </w:rPr>
    </w:pPr>
    <w:r w:rsidRPr="001315BB">
      <w:rPr>
        <w:rFonts w:asciiTheme="majorHAnsi" w:hAnsiTheme="majorHAnsi"/>
        <w:noProof/>
        <w:lang w:val="en-US"/>
      </w:rPr>
      <w:drawing>
        <wp:anchor distT="0" distB="0" distL="114300" distR="114300" simplePos="0" relativeHeight="251591680" behindDoc="1" locked="1" layoutInCell="1" allowOverlap="1" wp14:anchorId="5C8A616A" wp14:editId="43C811D9">
          <wp:simplePos x="0" y="0"/>
          <wp:positionH relativeFrom="page">
            <wp:align>center</wp:align>
          </wp:positionH>
          <wp:positionV relativeFrom="bottomMargin">
            <wp:posOffset>360045</wp:posOffset>
          </wp:positionV>
          <wp:extent cx="6940800" cy="637200"/>
          <wp:effectExtent l="0" t="0" r="0" b="0"/>
          <wp:wrapNone/>
          <wp:docPr id="209112095" name="Bilde 20911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800" cy="637200"/>
                  </a:xfrm>
                  <a:prstGeom prst="rect">
                    <a:avLst/>
                  </a:prstGeom>
                </pic:spPr>
              </pic:pic>
            </a:graphicData>
          </a:graphic>
          <wp14:sizeRelH relativeFrom="margin">
            <wp14:pctWidth>0</wp14:pctWidth>
          </wp14:sizeRelH>
          <wp14:sizeRelV relativeFrom="bottomMargin">
            <wp14:pctHeight>0</wp14:pctHeight>
          </wp14:sizeRelV>
        </wp:anchor>
      </w:drawing>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left" w:leader="none"/>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indent" w:alignment="left" w:leader="none"/>
    </w:r>
    <w:r w:rsidRPr="00CC528F">
      <w:rPr>
        <w:rFonts w:ascii="Lato" w:hAnsi="Lato"/>
        <w:sz w:val="20"/>
        <w:szCs w:val="20"/>
      </w:rPr>
      <w:fldChar w:fldCharType="begin"/>
    </w:r>
    <w:r w:rsidRPr="00CC528F">
      <w:rPr>
        <w:rFonts w:ascii="Lato" w:hAnsi="Lato"/>
        <w:sz w:val="20"/>
        <w:szCs w:val="20"/>
      </w:rPr>
      <w:instrText xml:space="preserve"> PAGE   \* MERGEFORMAT </w:instrText>
    </w:r>
    <w:r w:rsidRPr="00CC528F">
      <w:rPr>
        <w:rFonts w:ascii="Lato" w:hAnsi="Lato"/>
        <w:sz w:val="20"/>
        <w:szCs w:val="20"/>
      </w:rPr>
      <w:fldChar w:fldCharType="separate"/>
    </w:r>
    <w:r w:rsidRPr="00CC528F">
      <w:rPr>
        <w:rFonts w:ascii="Lato" w:hAnsi="Lato"/>
        <w:noProof/>
        <w:sz w:val="20"/>
        <w:szCs w:val="20"/>
      </w:rPr>
      <w:t>2</w:t>
    </w:r>
    <w:r w:rsidRPr="00CC528F">
      <w:rPr>
        <w:rFonts w:ascii="Lato" w:hAnsi="Lato"/>
        <w:noProof/>
        <w:sz w:val="20"/>
        <w:szCs w:val="20"/>
      </w:rPr>
      <w:fldChar w:fldCharType="end"/>
    </w:r>
    <w:r w:rsidRPr="001315BB">
      <w:rPr>
        <w:rFonts w:asciiTheme="majorHAnsi" w:hAnsiTheme="majorHAnsi"/>
        <w:noProof/>
        <w:lang w:eastAsia="nb-NO"/>
      </w:rPr>
      <w:t xml:space="preserve"> </w:t>
    </w:r>
  </w:p>
  <w:p w14:paraId="3FCDFDB2" w14:textId="77777777" w:rsidR="00CC528F" w:rsidRPr="001315BB" w:rsidRDefault="00CC528F">
    <w:pPr>
      <w:pStyle w:val="Bunntekst"/>
      <w:rPr>
        <w:rFonts w:asciiTheme="majorHAnsi" w:hAnsiTheme="majorHAnsi"/>
        <w:sz w:val="22"/>
      </w:rPr>
    </w:pPr>
    <w:r w:rsidRPr="001315BB">
      <w:rPr>
        <w:rFonts w:asciiTheme="majorHAnsi" w:hAnsiTheme="majorHAnsi"/>
        <w:noProof/>
        <w:sz w:val="22"/>
        <w:lang w:eastAsia="nb-NO"/>
      </w:rPr>
      <w:ptab w:relativeTo="margin" w:alignment="left" w:leader="none"/>
    </w:r>
    <w:r w:rsidRPr="001315BB">
      <w:rPr>
        <w:rFonts w:asciiTheme="majorHAnsi" w:hAnsiTheme="majorHAnsi"/>
        <w:noProof/>
        <w:sz w:val="22"/>
        <w:lang w:eastAsia="nb-NO"/>
      </w:rPr>
      <w:ptab w:relativeTo="margin" w:alignment="right" w:leader="none"/>
    </w:r>
    <w:r w:rsidRPr="001315BB">
      <w:rPr>
        <w:rFonts w:asciiTheme="majorHAnsi" w:hAnsiTheme="majorHAnsi"/>
        <w:noProof/>
        <w:sz w:val="22"/>
        <w:lang w:val="en-US"/>
      </w:rPr>
      <mc:AlternateContent>
        <mc:Choice Requires="wps">
          <w:drawing>
            <wp:anchor distT="0" distB="0" distL="114300" distR="114300" simplePos="0" relativeHeight="251517952" behindDoc="0" locked="0" layoutInCell="1" allowOverlap="1" wp14:anchorId="6D6192B6" wp14:editId="53464B00">
              <wp:simplePos x="0" y="0"/>
              <wp:positionH relativeFrom="column">
                <wp:posOffset>0</wp:posOffset>
              </wp:positionH>
              <wp:positionV relativeFrom="paragraph">
                <wp:posOffset>-635</wp:posOffset>
              </wp:positionV>
              <wp:extent cx="152085" cy="6925308"/>
              <wp:effectExtent l="0" t="0" r="0" b="0"/>
              <wp:wrapNone/>
              <wp:docPr id="3"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66537" id="Rectangle 10" o:spid="_x0000_s1026" style="position:absolute;margin-left:0;margin-top:-.05pt;width:12pt;height:545.3pt;rotation:90;z-index:25151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OtcvbzgAAAADAEAAA8AAABkcnMvZG93bnJldi54bWxMj0FPwzAMhe9I/IfISNy2&#10;lHYFVJpOaBInQGhjB7hljdeWNk5Jsq38ewwXuD37PT1/LpeTHcQRfegcKbiaJyCQamc6ahRsXx9m&#10;tyBC1GT04AgVfGGAZXV+VurCuBOt8biJjeASCoVW0MY4FlKGukWrw9yNSOztnbc68ugbabw+cbkd&#10;ZJok19LqjvhCq0dctVj3m4NV0L9/mv7jefuyyhZ7b/rHp8Xbulbq8mK6vwMRcYp/YfjBZ3SomGnn&#10;DmSCGBTM8izLOKuARQqCI3l+w5vdr0hBVqX8/0T1DQAA//8DAFBLAQItABQABgAIAAAAIQC2gziS&#10;/gAAAOEBAAATAAAAAAAAAAAAAAAAAAAAAABbQ29udGVudF9UeXBlc10ueG1sUEsBAi0AFAAGAAgA&#10;AAAhADj9If/WAAAAlAEAAAsAAAAAAAAAAAAAAAAALwEAAF9yZWxzLy5yZWxzUEsBAi0AFAAGAAgA&#10;AAAhAGcw8mKIAgAAbQUAAA4AAAAAAAAAAAAAAAAALgIAAGRycy9lMm9Eb2MueG1sUEsBAi0AFAAG&#10;AAgAAAAhAOtcvbzgAAAADAEAAA8AAAAAAAAAAAAAAAAA4gQAAGRycy9kb3ducmV2LnhtbFBLBQYA&#10;AAAABAAEAPMAAADvBQAAAAA=&#10;" fillcolor="#ed1c2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31B1" w14:textId="77777777" w:rsidR="00FC4F19" w:rsidRDefault="00FC4F19" w:rsidP="00B66612">
      <w:r>
        <w:separator/>
      </w:r>
    </w:p>
  </w:footnote>
  <w:footnote w:type="continuationSeparator" w:id="0">
    <w:p w14:paraId="4B442C34" w14:textId="77777777" w:rsidR="00FC4F19" w:rsidRDefault="00FC4F19" w:rsidP="00B66612">
      <w:r>
        <w:continuationSeparator/>
      </w:r>
    </w:p>
  </w:footnote>
  <w:footnote w:type="continuationNotice" w:id="1">
    <w:p w14:paraId="40D550B2" w14:textId="77777777" w:rsidR="00FC4F19" w:rsidRDefault="00FC4F19">
      <w:pPr>
        <w:spacing w:after="0" w:line="240" w:lineRule="auto"/>
      </w:pPr>
    </w:p>
  </w:footnote>
  <w:footnote w:id="2">
    <w:p w14:paraId="01D0EBAF" w14:textId="77777777" w:rsidR="00E46006" w:rsidRPr="00D1459E" w:rsidRDefault="00E46006" w:rsidP="00E46006">
      <w:pPr>
        <w:pStyle w:val="Fotnotetekst"/>
        <w:rPr>
          <w:rFonts w:ascii="Lato" w:hAnsi="Lato"/>
        </w:rPr>
      </w:pPr>
      <w:r w:rsidRPr="00D1459E">
        <w:rPr>
          <w:rStyle w:val="Fotnotereferanse"/>
          <w:rFonts w:ascii="Lato" w:hAnsi="Lato"/>
        </w:rPr>
        <w:footnoteRef/>
      </w:r>
      <w:r w:rsidRPr="00D1459E">
        <w:rPr>
          <w:rFonts w:ascii="Lato" w:hAnsi="Lato"/>
        </w:rPr>
        <w:t xml:space="preserve"> Se Redd Barnas rutine for h</w:t>
      </w:r>
      <w:r w:rsidRPr="00D1459E">
        <w:rPr>
          <w:rFonts w:ascii="Lato" w:hAnsi="Lato" w:hint="cs"/>
        </w:rPr>
        <w:t>å</w:t>
      </w:r>
      <w:r w:rsidRPr="00D1459E">
        <w:rPr>
          <w:rFonts w:ascii="Lato" w:hAnsi="Lato"/>
        </w:rPr>
        <w:t>ndtering av varslingssaker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F721" w14:textId="4A493EA0" w:rsidR="00CE5274" w:rsidRDefault="00BA235D">
    <w:pPr>
      <w:pStyle w:val="Topptekst"/>
    </w:pPr>
    <w:r>
      <w:rPr>
        <w:noProof/>
        <w:lang w:val="en-US"/>
      </w:rPr>
      <w:drawing>
        <wp:anchor distT="0" distB="0" distL="114300" distR="114300" simplePos="0" relativeHeight="251800576" behindDoc="1" locked="0" layoutInCell="1" allowOverlap="1" wp14:anchorId="1BE14A80" wp14:editId="30340C65">
          <wp:simplePos x="0" y="0"/>
          <wp:positionH relativeFrom="column">
            <wp:posOffset>4648274</wp:posOffset>
          </wp:positionH>
          <wp:positionV relativeFrom="paragraph">
            <wp:posOffset>308980</wp:posOffset>
          </wp:positionV>
          <wp:extent cx="2080260" cy="701675"/>
          <wp:effectExtent l="0" t="0" r="0" b="0"/>
          <wp:wrapTight wrapText="bothSides">
            <wp:wrapPolygon edited="0">
              <wp:start x="2967" y="1173"/>
              <wp:lineTo x="1385" y="4691"/>
              <wp:lineTo x="396" y="8210"/>
              <wp:lineTo x="396" y="14074"/>
              <wp:lineTo x="2176" y="18766"/>
              <wp:lineTo x="2967" y="19938"/>
              <wp:lineTo x="3956" y="19938"/>
              <wp:lineTo x="8308" y="18766"/>
              <wp:lineTo x="20967" y="13488"/>
              <wp:lineTo x="21165" y="9383"/>
              <wp:lineTo x="3758" y="1173"/>
              <wp:lineTo x="2967" y="1173"/>
            </wp:wrapPolygon>
          </wp:wrapTight>
          <wp:docPr id="48787740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dB_Logo_Horiz_ColPos_RGB.png"/>
                  <pic:cNvPicPr/>
                </pic:nvPicPr>
                <pic:blipFill>
                  <a:blip r:embed="rId1">
                    <a:extLst>
                      <a:ext uri="{28A0092B-C50C-407E-A947-70E740481C1C}">
                        <a14:useLocalDpi xmlns:a14="http://schemas.microsoft.com/office/drawing/2010/main" val="0"/>
                      </a:ext>
                    </a:extLst>
                  </a:blip>
                  <a:stretch>
                    <a:fillRect/>
                  </a:stretch>
                </pic:blipFill>
                <pic:spPr>
                  <a:xfrm>
                    <a:off x="0" y="0"/>
                    <a:ext cx="2080260" cy="701675"/>
                  </a:xfrm>
                  <a:prstGeom prst="rect">
                    <a:avLst/>
                  </a:prstGeom>
                </pic:spPr>
              </pic:pic>
            </a:graphicData>
          </a:graphic>
        </wp:anchor>
      </w:drawing>
    </w:r>
    <w:r w:rsidR="00CE5274">
      <w:rPr>
        <w:noProof/>
        <w:lang w:eastAsia="nb-NO"/>
      </w:rPr>
      <w:ptab w:relativeTo="indent"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2E81" w14:textId="59F58EF2" w:rsidR="00CC528F" w:rsidRDefault="00CC528F">
    <w:pPr>
      <w:pStyle w:val="Topptekst"/>
    </w:pPr>
    <w:r>
      <w:rPr>
        <w:noProof/>
        <w:lang w:eastAsia="nb-NO"/>
      </w:rPr>
      <w:ptab w:relativeTo="indent" w:alignment="right" w:leader="none"/>
    </w:r>
    <w:r>
      <w:rPr>
        <w:noProof/>
        <w:lang w:eastAsia="nb-NO"/>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98A045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E503F3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6AC22008"/>
    <w:lvl w:ilvl="0">
      <w:start w:val="1"/>
      <w:numFmt w:val="decimal"/>
      <w:pStyle w:val="Nummerertliste2"/>
      <w:lvlText w:val="%1."/>
      <w:lvlJc w:val="left"/>
      <w:pPr>
        <w:tabs>
          <w:tab w:val="num" w:pos="720"/>
        </w:tabs>
        <w:ind w:left="720" w:hanging="360"/>
      </w:pPr>
    </w:lvl>
  </w:abstractNum>
  <w:abstractNum w:abstractNumId="3" w15:restartNumberingAfterBreak="0">
    <w:nsid w:val="FFFFFF80"/>
    <w:multiLevelType w:val="singleLevel"/>
    <w:tmpl w:val="890E7B5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06C243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A64EF4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794F7CE"/>
    <w:lvl w:ilvl="0">
      <w:start w:val="1"/>
      <w:numFmt w:val="bullet"/>
      <w:pStyle w:val="Punktliste2"/>
      <w:lvlText w:val=""/>
      <w:lvlJc w:val="left"/>
      <w:pPr>
        <w:ind w:left="720" w:hanging="360"/>
      </w:pPr>
      <w:rPr>
        <w:rFonts w:ascii="Symbol" w:hAnsi="Symbol" w:hint="default"/>
      </w:rPr>
    </w:lvl>
  </w:abstractNum>
  <w:abstractNum w:abstractNumId="7" w15:restartNumberingAfterBreak="0">
    <w:nsid w:val="FFFFFF88"/>
    <w:multiLevelType w:val="singleLevel"/>
    <w:tmpl w:val="A176AA46"/>
    <w:lvl w:ilvl="0">
      <w:start w:val="1"/>
      <w:numFmt w:val="decimal"/>
      <w:pStyle w:val="Nummerertliste"/>
      <w:lvlText w:val="%1."/>
      <w:lvlJc w:val="left"/>
      <w:pPr>
        <w:ind w:left="360" w:hanging="360"/>
      </w:pPr>
      <w:rPr>
        <w:rFonts w:hint="default"/>
        <w:color w:val="DA2A1C"/>
      </w:rPr>
    </w:lvl>
  </w:abstractNum>
  <w:abstractNum w:abstractNumId="8" w15:restartNumberingAfterBreak="0">
    <w:nsid w:val="FFFFFF89"/>
    <w:multiLevelType w:val="singleLevel"/>
    <w:tmpl w:val="60A87CE2"/>
    <w:lvl w:ilvl="0">
      <w:start w:val="1"/>
      <w:numFmt w:val="bullet"/>
      <w:pStyle w:val="Punktliste"/>
      <w:lvlText w:val=""/>
      <w:lvlJc w:val="left"/>
      <w:pPr>
        <w:ind w:left="360" w:hanging="360"/>
      </w:pPr>
      <w:rPr>
        <w:rFonts w:ascii="Symbol" w:hAnsi="Symbol" w:hint="default"/>
        <w:color w:val="DA2A1C"/>
      </w:rPr>
    </w:lvl>
  </w:abstractNum>
  <w:abstractNum w:abstractNumId="9" w15:restartNumberingAfterBreak="0">
    <w:nsid w:val="04501138"/>
    <w:multiLevelType w:val="hybridMultilevel"/>
    <w:tmpl w:val="83D4F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C64C5D"/>
    <w:multiLevelType w:val="hybridMultilevel"/>
    <w:tmpl w:val="925C7750"/>
    <w:lvl w:ilvl="0" w:tplc="413C278A">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C275EAC"/>
    <w:multiLevelType w:val="hybridMultilevel"/>
    <w:tmpl w:val="9012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60ABA"/>
    <w:multiLevelType w:val="hybridMultilevel"/>
    <w:tmpl w:val="E228C868"/>
    <w:lvl w:ilvl="0" w:tplc="86747D1C">
      <w:start w:val="1"/>
      <w:numFmt w:val="decimal"/>
      <w:lvlText w:val="9.%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43745C5"/>
    <w:multiLevelType w:val="hybridMultilevel"/>
    <w:tmpl w:val="B93A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05584"/>
    <w:multiLevelType w:val="hybridMultilevel"/>
    <w:tmpl w:val="D2DA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038C8"/>
    <w:multiLevelType w:val="hybridMultilevel"/>
    <w:tmpl w:val="7060A2C4"/>
    <w:lvl w:ilvl="0" w:tplc="3878ADFC">
      <w:start w:val="1"/>
      <w:numFmt w:val="decimal"/>
      <w:lvlText w:val="3.%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04D58A7"/>
    <w:multiLevelType w:val="hybridMultilevel"/>
    <w:tmpl w:val="A8CA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7552F"/>
    <w:multiLevelType w:val="hybridMultilevel"/>
    <w:tmpl w:val="8C2A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1EB9"/>
    <w:multiLevelType w:val="hybridMultilevel"/>
    <w:tmpl w:val="B2107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C49350F"/>
    <w:multiLevelType w:val="hybridMultilevel"/>
    <w:tmpl w:val="98B25A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25A747C"/>
    <w:multiLevelType w:val="multilevel"/>
    <w:tmpl w:val="A84289F6"/>
    <w:lvl w:ilvl="0">
      <w:start w:val="1"/>
      <w:numFmt w:val="decimal"/>
      <w:lvlText w:val="%1."/>
      <w:lvlJc w:val="left"/>
      <w:pPr>
        <w:ind w:left="360" w:hanging="360"/>
      </w:pPr>
      <w:rPr>
        <w:rFonts w:asciiTheme="majorHAnsi" w:eastAsiaTheme="minorHAnsi" w:hAnsiTheme="majorHAnsi" w:hint="default"/>
        <w:b w:val="0"/>
        <w:color w:val="000000"/>
      </w:rPr>
    </w:lvl>
    <w:lvl w:ilvl="1">
      <w:start w:val="1"/>
      <w:numFmt w:val="decimal"/>
      <w:lvlText w:val="2.%2."/>
      <w:lvlJc w:val="left"/>
      <w:pPr>
        <w:ind w:left="360" w:hanging="360"/>
      </w:pPr>
      <w:rPr>
        <w:rFonts w:ascii="Lato" w:eastAsiaTheme="minorHAnsi" w:hAnsi="Lato" w:hint="default"/>
        <w:b w:val="0"/>
        <w:color w:val="000000"/>
      </w:rPr>
    </w:lvl>
    <w:lvl w:ilvl="2">
      <w:start w:val="1"/>
      <w:numFmt w:val="decimal"/>
      <w:lvlText w:val="%1.%2.%3."/>
      <w:lvlJc w:val="left"/>
      <w:pPr>
        <w:ind w:left="720" w:hanging="720"/>
      </w:pPr>
      <w:rPr>
        <w:rFonts w:asciiTheme="majorHAnsi" w:eastAsiaTheme="minorHAnsi" w:hAnsiTheme="majorHAnsi" w:hint="default"/>
        <w:b w:val="0"/>
        <w:color w:val="000000"/>
      </w:rPr>
    </w:lvl>
    <w:lvl w:ilvl="3">
      <w:start w:val="1"/>
      <w:numFmt w:val="decimal"/>
      <w:lvlText w:val="%1.%2.%3.%4."/>
      <w:lvlJc w:val="left"/>
      <w:pPr>
        <w:ind w:left="720" w:hanging="720"/>
      </w:pPr>
      <w:rPr>
        <w:rFonts w:asciiTheme="majorHAnsi" w:eastAsiaTheme="minorHAnsi" w:hAnsiTheme="majorHAnsi" w:hint="default"/>
        <w:b w:val="0"/>
        <w:color w:val="000000"/>
      </w:rPr>
    </w:lvl>
    <w:lvl w:ilvl="4">
      <w:start w:val="1"/>
      <w:numFmt w:val="decimal"/>
      <w:lvlText w:val="%1.%2.%3.%4.%5."/>
      <w:lvlJc w:val="left"/>
      <w:pPr>
        <w:ind w:left="1080" w:hanging="1080"/>
      </w:pPr>
      <w:rPr>
        <w:rFonts w:asciiTheme="majorHAnsi" w:eastAsiaTheme="minorHAnsi" w:hAnsiTheme="majorHAnsi" w:hint="default"/>
        <w:b w:val="0"/>
        <w:color w:val="000000"/>
      </w:rPr>
    </w:lvl>
    <w:lvl w:ilvl="5">
      <w:start w:val="1"/>
      <w:numFmt w:val="decimal"/>
      <w:lvlText w:val="%1.%2.%3.%4.%5.%6."/>
      <w:lvlJc w:val="left"/>
      <w:pPr>
        <w:ind w:left="1080" w:hanging="1080"/>
      </w:pPr>
      <w:rPr>
        <w:rFonts w:asciiTheme="majorHAnsi" w:eastAsiaTheme="minorHAnsi" w:hAnsiTheme="majorHAnsi" w:hint="default"/>
        <w:b w:val="0"/>
        <w:color w:val="000000"/>
      </w:rPr>
    </w:lvl>
    <w:lvl w:ilvl="6">
      <w:start w:val="1"/>
      <w:numFmt w:val="decimal"/>
      <w:lvlText w:val="%1.%2.%3.%4.%5.%6.%7."/>
      <w:lvlJc w:val="left"/>
      <w:pPr>
        <w:ind w:left="1440" w:hanging="1440"/>
      </w:pPr>
      <w:rPr>
        <w:rFonts w:asciiTheme="majorHAnsi" w:eastAsiaTheme="minorHAnsi" w:hAnsiTheme="majorHAnsi" w:hint="default"/>
        <w:b w:val="0"/>
        <w:color w:val="000000"/>
      </w:rPr>
    </w:lvl>
    <w:lvl w:ilvl="7">
      <w:start w:val="1"/>
      <w:numFmt w:val="decimal"/>
      <w:lvlText w:val="%1.%2.%3.%4.%5.%6.%7.%8."/>
      <w:lvlJc w:val="left"/>
      <w:pPr>
        <w:ind w:left="1440" w:hanging="1440"/>
      </w:pPr>
      <w:rPr>
        <w:rFonts w:asciiTheme="majorHAnsi" w:eastAsiaTheme="minorHAnsi" w:hAnsiTheme="majorHAnsi" w:hint="default"/>
        <w:b w:val="0"/>
        <w:color w:val="000000"/>
      </w:rPr>
    </w:lvl>
    <w:lvl w:ilvl="8">
      <w:start w:val="1"/>
      <w:numFmt w:val="decimal"/>
      <w:lvlText w:val="%1.%2.%3.%4.%5.%6.%7.%8.%9."/>
      <w:lvlJc w:val="left"/>
      <w:pPr>
        <w:ind w:left="1800" w:hanging="1800"/>
      </w:pPr>
      <w:rPr>
        <w:rFonts w:asciiTheme="majorHAnsi" w:eastAsiaTheme="minorHAnsi" w:hAnsiTheme="majorHAnsi" w:hint="default"/>
        <w:b w:val="0"/>
        <w:color w:val="000000"/>
      </w:rPr>
    </w:lvl>
  </w:abstractNum>
  <w:abstractNum w:abstractNumId="21" w15:restartNumberingAfterBreak="0">
    <w:nsid w:val="34A25B5B"/>
    <w:multiLevelType w:val="hybridMultilevel"/>
    <w:tmpl w:val="D1E270F4"/>
    <w:lvl w:ilvl="0" w:tplc="CB66AD46">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7FA395A"/>
    <w:multiLevelType w:val="hybridMultilevel"/>
    <w:tmpl w:val="2E1E7A12"/>
    <w:lvl w:ilvl="0" w:tplc="8F2E5982">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83B6B92"/>
    <w:multiLevelType w:val="hybridMultilevel"/>
    <w:tmpl w:val="282E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44BE2"/>
    <w:multiLevelType w:val="hybridMultilevel"/>
    <w:tmpl w:val="46D4C014"/>
    <w:lvl w:ilvl="0" w:tplc="413C278A">
      <w:start w:val="1"/>
      <w:numFmt w:val="decimal"/>
      <w:lvlText w:val="2.%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4D4643FE"/>
    <w:multiLevelType w:val="hybridMultilevel"/>
    <w:tmpl w:val="5E8A6582"/>
    <w:lvl w:ilvl="0" w:tplc="98F6A30C">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C810CC"/>
    <w:multiLevelType w:val="hybridMultilevel"/>
    <w:tmpl w:val="3E1AED46"/>
    <w:lvl w:ilvl="0" w:tplc="C7940D4C">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881E79"/>
    <w:multiLevelType w:val="hybridMultilevel"/>
    <w:tmpl w:val="5EF4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33623"/>
    <w:multiLevelType w:val="hybridMultilevel"/>
    <w:tmpl w:val="EF72707E"/>
    <w:lvl w:ilvl="0" w:tplc="57863C40">
      <w:start w:val="1"/>
      <w:numFmt w:val="decimal"/>
      <w:lvlText w:val="13.%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9" w15:restartNumberingAfterBreak="0">
    <w:nsid w:val="5DBA7A7D"/>
    <w:multiLevelType w:val="hybridMultilevel"/>
    <w:tmpl w:val="B32AF7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EAC30D7"/>
    <w:multiLevelType w:val="hybridMultilevel"/>
    <w:tmpl w:val="C0BA358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31" w15:restartNumberingAfterBreak="0">
    <w:nsid w:val="606606FB"/>
    <w:multiLevelType w:val="hybridMultilevel"/>
    <w:tmpl w:val="FF4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5143F"/>
    <w:multiLevelType w:val="hybridMultilevel"/>
    <w:tmpl w:val="2654AC00"/>
    <w:lvl w:ilvl="0" w:tplc="9174A1FC">
      <w:start w:val="1"/>
      <w:numFmt w:val="decimal"/>
      <w:lvlText w:val="12.%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3" w15:restartNumberingAfterBreak="0">
    <w:nsid w:val="72905036"/>
    <w:multiLevelType w:val="hybridMultilevel"/>
    <w:tmpl w:val="09DED06E"/>
    <w:lvl w:ilvl="0" w:tplc="66B0E2EC">
      <w:start w:val="1"/>
      <w:numFmt w:val="decimal"/>
      <w:lvlText w:val="11.%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4" w15:restartNumberingAfterBreak="0">
    <w:nsid w:val="7C256D59"/>
    <w:multiLevelType w:val="hybridMultilevel"/>
    <w:tmpl w:val="32E6F61C"/>
    <w:lvl w:ilvl="0" w:tplc="110C62CC">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C354FC7"/>
    <w:multiLevelType w:val="hybridMultilevel"/>
    <w:tmpl w:val="ACAE048C"/>
    <w:lvl w:ilvl="0" w:tplc="413C278A">
      <w:start w:val="1"/>
      <w:numFmt w:val="decimal"/>
      <w:lvlText w:val="2.%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DEE67D3"/>
    <w:multiLevelType w:val="hybridMultilevel"/>
    <w:tmpl w:val="14A68B62"/>
    <w:lvl w:ilvl="0" w:tplc="E3E213AE">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FF0000F"/>
    <w:multiLevelType w:val="hybridMultilevel"/>
    <w:tmpl w:val="F3FE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945281">
    <w:abstractNumId w:val="8"/>
  </w:num>
  <w:num w:numId="2" w16cid:durableId="582222097">
    <w:abstractNumId w:val="6"/>
  </w:num>
  <w:num w:numId="3" w16cid:durableId="244455325">
    <w:abstractNumId w:val="5"/>
  </w:num>
  <w:num w:numId="4" w16cid:durableId="1511525494">
    <w:abstractNumId w:val="4"/>
  </w:num>
  <w:num w:numId="5" w16cid:durableId="1295528941">
    <w:abstractNumId w:val="3"/>
  </w:num>
  <w:num w:numId="6" w16cid:durableId="224032696">
    <w:abstractNumId w:val="7"/>
  </w:num>
  <w:num w:numId="7" w16cid:durableId="519663952">
    <w:abstractNumId w:val="2"/>
  </w:num>
  <w:num w:numId="8" w16cid:durableId="1896238727">
    <w:abstractNumId w:val="1"/>
  </w:num>
  <w:num w:numId="9" w16cid:durableId="2078090744">
    <w:abstractNumId w:val="0"/>
  </w:num>
  <w:num w:numId="10" w16cid:durableId="178029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292916">
    <w:abstractNumId w:val="30"/>
  </w:num>
  <w:num w:numId="12" w16cid:durableId="388504881">
    <w:abstractNumId w:val="9"/>
  </w:num>
  <w:num w:numId="13" w16cid:durableId="1237203689">
    <w:abstractNumId w:val="29"/>
  </w:num>
  <w:num w:numId="14" w16cid:durableId="951322950">
    <w:abstractNumId w:val="37"/>
  </w:num>
  <w:num w:numId="15" w16cid:durableId="819537754">
    <w:abstractNumId w:val="11"/>
  </w:num>
  <w:num w:numId="16" w16cid:durableId="1883204497">
    <w:abstractNumId w:val="27"/>
  </w:num>
  <w:num w:numId="17" w16cid:durableId="2052798877">
    <w:abstractNumId w:val="31"/>
  </w:num>
  <w:num w:numId="18" w16cid:durableId="1988627959">
    <w:abstractNumId w:val="14"/>
  </w:num>
  <w:num w:numId="19" w16cid:durableId="1218128254">
    <w:abstractNumId w:val="16"/>
  </w:num>
  <w:num w:numId="20" w16cid:durableId="738138786">
    <w:abstractNumId w:val="13"/>
  </w:num>
  <w:num w:numId="21" w16cid:durableId="1872840492">
    <w:abstractNumId w:val="23"/>
  </w:num>
  <w:num w:numId="22" w16cid:durableId="1082027885">
    <w:abstractNumId w:val="17"/>
  </w:num>
  <w:num w:numId="23" w16cid:durableId="1872448979">
    <w:abstractNumId w:val="20"/>
  </w:num>
  <w:num w:numId="24" w16cid:durableId="793712011">
    <w:abstractNumId w:val="19"/>
  </w:num>
  <w:num w:numId="25" w16cid:durableId="89208272">
    <w:abstractNumId w:val="18"/>
  </w:num>
  <w:num w:numId="26" w16cid:durableId="600793856">
    <w:abstractNumId w:val="24"/>
  </w:num>
  <w:num w:numId="27" w16cid:durableId="798373600">
    <w:abstractNumId w:val="35"/>
  </w:num>
  <w:num w:numId="28" w16cid:durableId="1317761693">
    <w:abstractNumId w:val="10"/>
  </w:num>
  <w:num w:numId="29" w16cid:durableId="1260024349">
    <w:abstractNumId w:val="15"/>
  </w:num>
  <w:num w:numId="30" w16cid:durableId="2090497661">
    <w:abstractNumId w:val="22"/>
  </w:num>
  <w:num w:numId="31" w16cid:durableId="16078444">
    <w:abstractNumId w:val="21"/>
  </w:num>
  <w:num w:numId="32" w16cid:durableId="1452047232">
    <w:abstractNumId w:val="36"/>
  </w:num>
  <w:num w:numId="33" w16cid:durableId="817842940">
    <w:abstractNumId w:val="25"/>
  </w:num>
  <w:num w:numId="34" w16cid:durableId="923413020">
    <w:abstractNumId w:val="34"/>
  </w:num>
  <w:num w:numId="35" w16cid:durableId="634795090">
    <w:abstractNumId w:val="12"/>
  </w:num>
  <w:num w:numId="36" w16cid:durableId="209614283">
    <w:abstractNumId w:val="26"/>
  </w:num>
  <w:num w:numId="37" w16cid:durableId="1657610495">
    <w:abstractNumId w:val="33"/>
  </w:num>
  <w:num w:numId="38" w16cid:durableId="1530878993">
    <w:abstractNumId w:val="32"/>
  </w:num>
  <w:num w:numId="39" w16cid:durableId="5012399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6A"/>
    <w:rsid w:val="00004AE6"/>
    <w:rsid w:val="00004F14"/>
    <w:rsid w:val="00007060"/>
    <w:rsid w:val="00007A3F"/>
    <w:rsid w:val="000144EE"/>
    <w:rsid w:val="00015666"/>
    <w:rsid w:val="00017B41"/>
    <w:rsid w:val="00017F4D"/>
    <w:rsid w:val="00025688"/>
    <w:rsid w:val="000267E5"/>
    <w:rsid w:val="00027626"/>
    <w:rsid w:val="00032CF4"/>
    <w:rsid w:val="00041D61"/>
    <w:rsid w:val="000446DD"/>
    <w:rsid w:val="0004719B"/>
    <w:rsid w:val="00054898"/>
    <w:rsid w:val="000605E1"/>
    <w:rsid w:val="00061B12"/>
    <w:rsid w:val="00064618"/>
    <w:rsid w:val="00064E38"/>
    <w:rsid w:val="0006606F"/>
    <w:rsid w:val="00066BB5"/>
    <w:rsid w:val="00071F50"/>
    <w:rsid w:val="00073CCB"/>
    <w:rsid w:val="00076A3B"/>
    <w:rsid w:val="00076D1B"/>
    <w:rsid w:val="000771B1"/>
    <w:rsid w:val="00081F0A"/>
    <w:rsid w:val="00086984"/>
    <w:rsid w:val="00087854"/>
    <w:rsid w:val="000923B7"/>
    <w:rsid w:val="00092CD6"/>
    <w:rsid w:val="000A14B8"/>
    <w:rsid w:val="000A1570"/>
    <w:rsid w:val="000A72D2"/>
    <w:rsid w:val="000A7E8F"/>
    <w:rsid w:val="000B1149"/>
    <w:rsid w:val="000B29F3"/>
    <w:rsid w:val="000B7659"/>
    <w:rsid w:val="000C0E61"/>
    <w:rsid w:val="000C11FC"/>
    <w:rsid w:val="000C2D12"/>
    <w:rsid w:val="000C3328"/>
    <w:rsid w:val="000C58E9"/>
    <w:rsid w:val="000D1AC5"/>
    <w:rsid w:val="000D3430"/>
    <w:rsid w:val="000D6FAF"/>
    <w:rsid w:val="000E1176"/>
    <w:rsid w:val="000E1202"/>
    <w:rsid w:val="000E26BF"/>
    <w:rsid w:val="000E5FD4"/>
    <w:rsid w:val="000E6BCA"/>
    <w:rsid w:val="000F0FB4"/>
    <w:rsid w:val="000F24F0"/>
    <w:rsid w:val="000F34FB"/>
    <w:rsid w:val="000F436E"/>
    <w:rsid w:val="000F46A5"/>
    <w:rsid w:val="000F47B5"/>
    <w:rsid w:val="000F4C24"/>
    <w:rsid w:val="000F54AB"/>
    <w:rsid w:val="0010774A"/>
    <w:rsid w:val="0011023B"/>
    <w:rsid w:val="00110789"/>
    <w:rsid w:val="001212E1"/>
    <w:rsid w:val="0012175D"/>
    <w:rsid w:val="001220A7"/>
    <w:rsid w:val="00122498"/>
    <w:rsid w:val="00123AB1"/>
    <w:rsid w:val="00123E4D"/>
    <w:rsid w:val="00124C17"/>
    <w:rsid w:val="001258B7"/>
    <w:rsid w:val="0012646C"/>
    <w:rsid w:val="00127BD5"/>
    <w:rsid w:val="00127D77"/>
    <w:rsid w:val="001315BB"/>
    <w:rsid w:val="00140904"/>
    <w:rsid w:val="00143442"/>
    <w:rsid w:val="00152519"/>
    <w:rsid w:val="00154635"/>
    <w:rsid w:val="001555FF"/>
    <w:rsid w:val="00157B70"/>
    <w:rsid w:val="00163C77"/>
    <w:rsid w:val="00164764"/>
    <w:rsid w:val="00165D0F"/>
    <w:rsid w:val="001662D4"/>
    <w:rsid w:val="001678F9"/>
    <w:rsid w:val="00170D74"/>
    <w:rsid w:val="0017338D"/>
    <w:rsid w:val="00174C6C"/>
    <w:rsid w:val="00177928"/>
    <w:rsid w:val="001868F1"/>
    <w:rsid w:val="001874DC"/>
    <w:rsid w:val="00191181"/>
    <w:rsid w:val="0019233F"/>
    <w:rsid w:val="00193A01"/>
    <w:rsid w:val="001946D2"/>
    <w:rsid w:val="001947E7"/>
    <w:rsid w:val="0019705A"/>
    <w:rsid w:val="001A0075"/>
    <w:rsid w:val="001A3324"/>
    <w:rsid w:val="001A41F4"/>
    <w:rsid w:val="001A7C66"/>
    <w:rsid w:val="001B28EE"/>
    <w:rsid w:val="001B2A2D"/>
    <w:rsid w:val="001B3E64"/>
    <w:rsid w:val="001B74C5"/>
    <w:rsid w:val="001C572E"/>
    <w:rsid w:val="001C7364"/>
    <w:rsid w:val="001C781A"/>
    <w:rsid w:val="001D16F2"/>
    <w:rsid w:val="001D3A23"/>
    <w:rsid w:val="001D45EF"/>
    <w:rsid w:val="001D5E9A"/>
    <w:rsid w:val="001E0FEF"/>
    <w:rsid w:val="001E2166"/>
    <w:rsid w:val="001E457B"/>
    <w:rsid w:val="001E4BF6"/>
    <w:rsid w:val="001E4C89"/>
    <w:rsid w:val="001F0927"/>
    <w:rsid w:val="001F2C54"/>
    <w:rsid w:val="001F41AA"/>
    <w:rsid w:val="001F4FD5"/>
    <w:rsid w:val="002006F6"/>
    <w:rsid w:val="00200E8B"/>
    <w:rsid w:val="00203556"/>
    <w:rsid w:val="002064DC"/>
    <w:rsid w:val="00206E29"/>
    <w:rsid w:val="002072C9"/>
    <w:rsid w:val="00210499"/>
    <w:rsid w:val="00230F3B"/>
    <w:rsid w:val="00231481"/>
    <w:rsid w:val="002360CB"/>
    <w:rsid w:val="00236CD5"/>
    <w:rsid w:val="002371BC"/>
    <w:rsid w:val="00244A24"/>
    <w:rsid w:val="002479D9"/>
    <w:rsid w:val="00247D79"/>
    <w:rsid w:val="00264F06"/>
    <w:rsid w:val="002745B7"/>
    <w:rsid w:val="00274BFF"/>
    <w:rsid w:val="00277AC3"/>
    <w:rsid w:val="002816B1"/>
    <w:rsid w:val="002816F7"/>
    <w:rsid w:val="0028423A"/>
    <w:rsid w:val="00284E1F"/>
    <w:rsid w:val="0028758C"/>
    <w:rsid w:val="002906CB"/>
    <w:rsid w:val="00291299"/>
    <w:rsid w:val="00294AAF"/>
    <w:rsid w:val="00296AD9"/>
    <w:rsid w:val="002A5119"/>
    <w:rsid w:val="002A7010"/>
    <w:rsid w:val="002B430D"/>
    <w:rsid w:val="002B4ECC"/>
    <w:rsid w:val="002B7BAA"/>
    <w:rsid w:val="002C116F"/>
    <w:rsid w:val="002C1D21"/>
    <w:rsid w:val="002C1F89"/>
    <w:rsid w:val="002C34B9"/>
    <w:rsid w:val="002D0B6A"/>
    <w:rsid w:val="002D2884"/>
    <w:rsid w:val="002D70B9"/>
    <w:rsid w:val="002E00BA"/>
    <w:rsid w:val="002E024F"/>
    <w:rsid w:val="002E031E"/>
    <w:rsid w:val="002F02F3"/>
    <w:rsid w:val="002F0627"/>
    <w:rsid w:val="002F2C3D"/>
    <w:rsid w:val="002F6715"/>
    <w:rsid w:val="002F7266"/>
    <w:rsid w:val="002F7ACF"/>
    <w:rsid w:val="0030014F"/>
    <w:rsid w:val="00305AB1"/>
    <w:rsid w:val="003062CD"/>
    <w:rsid w:val="00316877"/>
    <w:rsid w:val="00316966"/>
    <w:rsid w:val="00322B6D"/>
    <w:rsid w:val="00323DD7"/>
    <w:rsid w:val="003277B8"/>
    <w:rsid w:val="003318F1"/>
    <w:rsid w:val="00336024"/>
    <w:rsid w:val="00337AF9"/>
    <w:rsid w:val="00342FF0"/>
    <w:rsid w:val="003437A8"/>
    <w:rsid w:val="00345659"/>
    <w:rsid w:val="00345B86"/>
    <w:rsid w:val="003467F1"/>
    <w:rsid w:val="003526EF"/>
    <w:rsid w:val="00354751"/>
    <w:rsid w:val="0035626C"/>
    <w:rsid w:val="0035642F"/>
    <w:rsid w:val="0036337F"/>
    <w:rsid w:val="00365B05"/>
    <w:rsid w:val="00371642"/>
    <w:rsid w:val="00371E11"/>
    <w:rsid w:val="0037206D"/>
    <w:rsid w:val="003776C5"/>
    <w:rsid w:val="00377D58"/>
    <w:rsid w:val="00380358"/>
    <w:rsid w:val="00383A60"/>
    <w:rsid w:val="00384BD6"/>
    <w:rsid w:val="00385241"/>
    <w:rsid w:val="003854D7"/>
    <w:rsid w:val="003867EB"/>
    <w:rsid w:val="00391BC6"/>
    <w:rsid w:val="00396D8B"/>
    <w:rsid w:val="003972BD"/>
    <w:rsid w:val="003A033E"/>
    <w:rsid w:val="003A37C3"/>
    <w:rsid w:val="003A39C0"/>
    <w:rsid w:val="003A48CF"/>
    <w:rsid w:val="003B0251"/>
    <w:rsid w:val="003B16D8"/>
    <w:rsid w:val="003B2DBF"/>
    <w:rsid w:val="003B3381"/>
    <w:rsid w:val="003B5521"/>
    <w:rsid w:val="003C14B6"/>
    <w:rsid w:val="003C2060"/>
    <w:rsid w:val="003C6980"/>
    <w:rsid w:val="003D003D"/>
    <w:rsid w:val="003D27CA"/>
    <w:rsid w:val="003D4E62"/>
    <w:rsid w:val="003E1E29"/>
    <w:rsid w:val="003E3DAF"/>
    <w:rsid w:val="003E7AF0"/>
    <w:rsid w:val="003E7D14"/>
    <w:rsid w:val="003F06EA"/>
    <w:rsid w:val="003F4864"/>
    <w:rsid w:val="003F55E3"/>
    <w:rsid w:val="003F664B"/>
    <w:rsid w:val="004003D0"/>
    <w:rsid w:val="00400D28"/>
    <w:rsid w:val="00400F6B"/>
    <w:rsid w:val="0040206B"/>
    <w:rsid w:val="00405820"/>
    <w:rsid w:val="00410364"/>
    <w:rsid w:val="00420001"/>
    <w:rsid w:val="00420F1F"/>
    <w:rsid w:val="00431738"/>
    <w:rsid w:val="004341A5"/>
    <w:rsid w:val="00434217"/>
    <w:rsid w:val="00435556"/>
    <w:rsid w:val="0043663F"/>
    <w:rsid w:val="00440264"/>
    <w:rsid w:val="00440488"/>
    <w:rsid w:val="00442B44"/>
    <w:rsid w:val="00442FB7"/>
    <w:rsid w:val="004431AE"/>
    <w:rsid w:val="00443439"/>
    <w:rsid w:val="00444670"/>
    <w:rsid w:val="00445348"/>
    <w:rsid w:val="00446D71"/>
    <w:rsid w:val="00447582"/>
    <w:rsid w:val="004477DD"/>
    <w:rsid w:val="004517CD"/>
    <w:rsid w:val="00452E90"/>
    <w:rsid w:val="00454DC8"/>
    <w:rsid w:val="004561B7"/>
    <w:rsid w:val="00456D8A"/>
    <w:rsid w:val="00457BD8"/>
    <w:rsid w:val="004607EE"/>
    <w:rsid w:val="004659D0"/>
    <w:rsid w:val="00470479"/>
    <w:rsid w:val="00470E73"/>
    <w:rsid w:val="00472699"/>
    <w:rsid w:val="00472C0A"/>
    <w:rsid w:val="00475D72"/>
    <w:rsid w:val="00477876"/>
    <w:rsid w:val="00482246"/>
    <w:rsid w:val="004823C9"/>
    <w:rsid w:val="0048274E"/>
    <w:rsid w:val="0048593A"/>
    <w:rsid w:val="00495E3E"/>
    <w:rsid w:val="00496840"/>
    <w:rsid w:val="00496BE8"/>
    <w:rsid w:val="004A0C79"/>
    <w:rsid w:val="004A0F51"/>
    <w:rsid w:val="004A11C1"/>
    <w:rsid w:val="004A2941"/>
    <w:rsid w:val="004A305D"/>
    <w:rsid w:val="004A3FA3"/>
    <w:rsid w:val="004A4EC9"/>
    <w:rsid w:val="004A55F4"/>
    <w:rsid w:val="004A62FB"/>
    <w:rsid w:val="004A763B"/>
    <w:rsid w:val="004B0207"/>
    <w:rsid w:val="004B1368"/>
    <w:rsid w:val="004B26C5"/>
    <w:rsid w:val="004B2DF5"/>
    <w:rsid w:val="004B463D"/>
    <w:rsid w:val="004B5076"/>
    <w:rsid w:val="004C12F9"/>
    <w:rsid w:val="004C2003"/>
    <w:rsid w:val="004C20DF"/>
    <w:rsid w:val="004C2752"/>
    <w:rsid w:val="004D2077"/>
    <w:rsid w:val="004D430B"/>
    <w:rsid w:val="004D5113"/>
    <w:rsid w:val="004D6573"/>
    <w:rsid w:val="004E277A"/>
    <w:rsid w:val="004E4D4B"/>
    <w:rsid w:val="004E7E3F"/>
    <w:rsid w:val="004F3947"/>
    <w:rsid w:val="004F4644"/>
    <w:rsid w:val="004F59BB"/>
    <w:rsid w:val="004F6644"/>
    <w:rsid w:val="004F6750"/>
    <w:rsid w:val="00500532"/>
    <w:rsid w:val="00503213"/>
    <w:rsid w:val="005039AA"/>
    <w:rsid w:val="00505389"/>
    <w:rsid w:val="005125B8"/>
    <w:rsid w:val="005135B5"/>
    <w:rsid w:val="00513804"/>
    <w:rsid w:val="005150A0"/>
    <w:rsid w:val="005178CD"/>
    <w:rsid w:val="00522314"/>
    <w:rsid w:val="005226E1"/>
    <w:rsid w:val="00524137"/>
    <w:rsid w:val="00525312"/>
    <w:rsid w:val="00535E1E"/>
    <w:rsid w:val="00537EFD"/>
    <w:rsid w:val="00540025"/>
    <w:rsid w:val="00543FED"/>
    <w:rsid w:val="00546113"/>
    <w:rsid w:val="005471E6"/>
    <w:rsid w:val="00551365"/>
    <w:rsid w:val="0055468B"/>
    <w:rsid w:val="005616E6"/>
    <w:rsid w:val="00562AA3"/>
    <w:rsid w:val="00564E12"/>
    <w:rsid w:val="00565E35"/>
    <w:rsid w:val="00571875"/>
    <w:rsid w:val="00572C5A"/>
    <w:rsid w:val="0057382F"/>
    <w:rsid w:val="0057453C"/>
    <w:rsid w:val="005837DF"/>
    <w:rsid w:val="00586E43"/>
    <w:rsid w:val="00590C76"/>
    <w:rsid w:val="00594743"/>
    <w:rsid w:val="005954B7"/>
    <w:rsid w:val="00595A7B"/>
    <w:rsid w:val="005A0E2A"/>
    <w:rsid w:val="005A61C5"/>
    <w:rsid w:val="005A7177"/>
    <w:rsid w:val="005B0772"/>
    <w:rsid w:val="005B5C1C"/>
    <w:rsid w:val="005C1896"/>
    <w:rsid w:val="005C392A"/>
    <w:rsid w:val="005C3BD8"/>
    <w:rsid w:val="005C681F"/>
    <w:rsid w:val="005C7227"/>
    <w:rsid w:val="005C76DD"/>
    <w:rsid w:val="005D02C2"/>
    <w:rsid w:val="005D1E31"/>
    <w:rsid w:val="005D245E"/>
    <w:rsid w:val="005D346C"/>
    <w:rsid w:val="005D42C4"/>
    <w:rsid w:val="005D696E"/>
    <w:rsid w:val="005D725F"/>
    <w:rsid w:val="005E0678"/>
    <w:rsid w:val="005E3ACA"/>
    <w:rsid w:val="005E43B8"/>
    <w:rsid w:val="005E63A4"/>
    <w:rsid w:val="005F180A"/>
    <w:rsid w:val="005F2E4A"/>
    <w:rsid w:val="005F4301"/>
    <w:rsid w:val="005F6985"/>
    <w:rsid w:val="005F7E29"/>
    <w:rsid w:val="00604F42"/>
    <w:rsid w:val="0060635C"/>
    <w:rsid w:val="006076A6"/>
    <w:rsid w:val="00612854"/>
    <w:rsid w:val="00614378"/>
    <w:rsid w:val="00615AAE"/>
    <w:rsid w:val="00620C25"/>
    <w:rsid w:val="0062166E"/>
    <w:rsid w:val="00621C2D"/>
    <w:rsid w:val="0062335F"/>
    <w:rsid w:val="006243BE"/>
    <w:rsid w:val="0062655F"/>
    <w:rsid w:val="00630EB0"/>
    <w:rsid w:val="006335D1"/>
    <w:rsid w:val="00635336"/>
    <w:rsid w:val="00642E8C"/>
    <w:rsid w:val="00643F88"/>
    <w:rsid w:val="00647390"/>
    <w:rsid w:val="00650A67"/>
    <w:rsid w:val="0065238E"/>
    <w:rsid w:val="00652A7A"/>
    <w:rsid w:val="00652E5F"/>
    <w:rsid w:val="0065427C"/>
    <w:rsid w:val="00654636"/>
    <w:rsid w:val="00655450"/>
    <w:rsid w:val="00656BB2"/>
    <w:rsid w:val="00657292"/>
    <w:rsid w:val="006604B4"/>
    <w:rsid w:val="00663B26"/>
    <w:rsid w:val="00666857"/>
    <w:rsid w:val="006677B2"/>
    <w:rsid w:val="00673161"/>
    <w:rsid w:val="006740C0"/>
    <w:rsid w:val="00674B66"/>
    <w:rsid w:val="00675BCC"/>
    <w:rsid w:val="00680C36"/>
    <w:rsid w:val="00681447"/>
    <w:rsid w:val="00682165"/>
    <w:rsid w:val="00696501"/>
    <w:rsid w:val="00696A02"/>
    <w:rsid w:val="006A02E7"/>
    <w:rsid w:val="006A66FB"/>
    <w:rsid w:val="006B0132"/>
    <w:rsid w:val="006B4785"/>
    <w:rsid w:val="006C0D78"/>
    <w:rsid w:val="006C1AC1"/>
    <w:rsid w:val="006C1FD8"/>
    <w:rsid w:val="006C2DAF"/>
    <w:rsid w:val="006C46D7"/>
    <w:rsid w:val="006C66AC"/>
    <w:rsid w:val="006C7513"/>
    <w:rsid w:val="006D30E1"/>
    <w:rsid w:val="006D64F2"/>
    <w:rsid w:val="006D7FC4"/>
    <w:rsid w:val="006E06F7"/>
    <w:rsid w:val="006E2085"/>
    <w:rsid w:val="006E2D60"/>
    <w:rsid w:val="006E2FCC"/>
    <w:rsid w:val="006F0BF2"/>
    <w:rsid w:val="006F5284"/>
    <w:rsid w:val="006F66EE"/>
    <w:rsid w:val="006F7111"/>
    <w:rsid w:val="006F7569"/>
    <w:rsid w:val="00705237"/>
    <w:rsid w:val="0070658E"/>
    <w:rsid w:val="00706CF1"/>
    <w:rsid w:val="00710342"/>
    <w:rsid w:val="00711894"/>
    <w:rsid w:val="00716900"/>
    <w:rsid w:val="00717079"/>
    <w:rsid w:val="007203ED"/>
    <w:rsid w:val="0072041E"/>
    <w:rsid w:val="00722950"/>
    <w:rsid w:val="00725766"/>
    <w:rsid w:val="00726BD3"/>
    <w:rsid w:val="007304F3"/>
    <w:rsid w:val="0073056B"/>
    <w:rsid w:val="00730DE4"/>
    <w:rsid w:val="00731B53"/>
    <w:rsid w:val="007320FB"/>
    <w:rsid w:val="007351FC"/>
    <w:rsid w:val="00737B03"/>
    <w:rsid w:val="007407B9"/>
    <w:rsid w:val="00740A43"/>
    <w:rsid w:val="00742A2A"/>
    <w:rsid w:val="007433B4"/>
    <w:rsid w:val="007670A5"/>
    <w:rsid w:val="00767D0B"/>
    <w:rsid w:val="00770F2A"/>
    <w:rsid w:val="0077303B"/>
    <w:rsid w:val="007746F2"/>
    <w:rsid w:val="00776515"/>
    <w:rsid w:val="007766FD"/>
    <w:rsid w:val="007804A6"/>
    <w:rsid w:val="00780B8A"/>
    <w:rsid w:val="0078124C"/>
    <w:rsid w:val="007813B7"/>
    <w:rsid w:val="007858B3"/>
    <w:rsid w:val="00792D9D"/>
    <w:rsid w:val="00794CCB"/>
    <w:rsid w:val="0079636A"/>
    <w:rsid w:val="007A2591"/>
    <w:rsid w:val="007A6BE4"/>
    <w:rsid w:val="007B07DB"/>
    <w:rsid w:val="007B112B"/>
    <w:rsid w:val="007B19FD"/>
    <w:rsid w:val="007B6704"/>
    <w:rsid w:val="007B6AB7"/>
    <w:rsid w:val="007D2247"/>
    <w:rsid w:val="007D39A9"/>
    <w:rsid w:val="007D4293"/>
    <w:rsid w:val="007E0311"/>
    <w:rsid w:val="007E12CA"/>
    <w:rsid w:val="007E290D"/>
    <w:rsid w:val="007E2BFD"/>
    <w:rsid w:val="007E45D1"/>
    <w:rsid w:val="007F0406"/>
    <w:rsid w:val="007F0FE8"/>
    <w:rsid w:val="007F15EF"/>
    <w:rsid w:val="007F3E31"/>
    <w:rsid w:val="007F7DF0"/>
    <w:rsid w:val="00803DC4"/>
    <w:rsid w:val="008042B6"/>
    <w:rsid w:val="008053D8"/>
    <w:rsid w:val="0081015D"/>
    <w:rsid w:val="0081019B"/>
    <w:rsid w:val="00810C85"/>
    <w:rsid w:val="00812951"/>
    <w:rsid w:val="0082432E"/>
    <w:rsid w:val="00830410"/>
    <w:rsid w:val="008305D2"/>
    <w:rsid w:val="00831239"/>
    <w:rsid w:val="008312A7"/>
    <w:rsid w:val="00834584"/>
    <w:rsid w:val="00834B27"/>
    <w:rsid w:val="0083539C"/>
    <w:rsid w:val="00837965"/>
    <w:rsid w:val="00841042"/>
    <w:rsid w:val="0084275B"/>
    <w:rsid w:val="00843106"/>
    <w:rsid w:val="008447E1"/>
    <w:rsid w:val="00845555"/>
    <w:rsid w:val="00851DC2"/>
    <w:rsid w:val="00852484"/>
    <w:rsid w:val="00852985"/>
    <w:rsid w:val="0085573F"/>
    <w:rsid w:val="00856402"/>
    <w:rsid w:val="00857DEC"/>
    <w:rsid w:val="008621A2"/>
    <w:rsid w:val="0087297B"/>
    <w:rsid w:val="008747D2"/>
    <w:rsid w:val="00875D87"/>
    <w:rsid w:val="008765AA"/>
    <w:rsid w:val="00876ABE"/>
    <w:rsid w:val="00876DD6"/>
    <w:rsid w:val="008815F5"/>
    <w:rsid w:val="00885554"/>
    <w:rsid w:val="00886E57"/>
    <w:rsid w:val="00887693"/>
    <w:rsid w:val="00890509"/>
    <w:rsid w:val="0089132C"/>
    <w:rsid w:val="0089197D"/>
    <w:rsid w:val="0089347B"/>
    <w:rsid w:val="00893C7D"/>
    <w:rsid w:val="0089491B"/>
    <w:rsid w:val="008966AC"/>
    <w:rsid w:val="008A19D6"/>
    <w:rsid w:val="008A3BBC"/>
    <w:rsid w:val="008A54A4"/>
    <w:rsid w:val="008A6E1A"/>
    <w:rsid w:val="008A6F92"/>
    <w:rsid w:val="008B0382"/>
    <w:rsid w:val="008B28F2"/>
    <w:rsid w:val="008B666F"/>
    <w:rsid w:val="008B66D4"/>
    <w:rsid w:val="008B72F7"/>
    <w:rsid w:val="008B77A8"/>
    <w:rsid w:val="008C25E7"/>
    <w:rsid w:val="008C2EDD"/>
    <w:rsid w:val="008C2F06"/>
    <w:rsid w:val="008C2FDD"/>
    <w:rsid w:val="008C7417"/>
    <w:rsid w:val="008C7EC5"/>
    <w:rsid w:val="008C7F3A"/>
    <w:rsid w:val="008D6E8B"/>
    <w:rsid w:val="008E2CD8"/>
    <w:rsid w:val="008E3342"/>
    <w:rsid w:val="008F142D"/>
    <w:rsid w:val="008F15B7"/>
    <w:rsid w:val="008F163E"/>
    <w:rsid w:val="008F24C3"/>
    <w:rsid w:val="00900AA7"/>
    <w:rsid w:val="00901F3F"/>
    <w:rsid w:val="00906401"/>
    <w:rsid w:val="009135B9"/>
    <w:rsid w:val="00914FD5"/>
    <w:rsid w:val="0091789E"/>
    <w:rsid w:val="00920B0D"/>
    <w:rsid w:val="00921004"/>
    <w:rsid w:val="00937D67"/>
    <w:rsid w:val="009444C2"/>
    <w:rsid w:val="00950612"/>
    <w:rsid w:val="00951B85"/>
    <w:rsid w:val="0095318F"/>
    <w:rsid w:val="00954882"/>
    <w:rsid w:val="009627CB"/>
    <w:rsid w:val="009628E6"/>
    <w:rsid w:val="00962F81"/>
    <w:rsid w:val="0096336B"/>
    <w:rsid w:val="00963C09"/>
    <w:rsid w:val="009674D6"/>
    <w:rsid w:val="00967E92"/>
    <w:rsid w:val="00974839"/>
    <w:rsid w:val="00980696"/>
    <w:rsid w:val="00980D4F"/>
    <w:rsid w:val="00980EBD"/>
    <w:rsid w:val="009841BC"/>
    <w:rsid w:val="0099462D"/>
    <w:rsid w:val="00994C65"/>
    <w:rsid w:val="00994D97"/>
    <w:rsid w:val="009954BC"/>
    <w:rsid w:val="00995AF2"/>
    <w:rsid w:val="00995BD4"/>
    <w:rsid w:val="009974A2"/>
    <w:rsid w:val="009A0996"/>
    <w:rsid w:val="009A1A0A"/>
    <w:rsid w:val="009A4CE1"/>
    <w:rsid w:val="009A5E18"/>
    <w:rsid w:val="009B0600"/>
    <w:rsid w:val="009B060C"/>
    <w:rsid w:val="009B3276"/>
    <w:rsid w:val="009B38F9"/>
    <w:rsid w:val="009B4861"/>
    <w:rsid w:val="009C0150"/>
    <w:rsid w:val="009C155C"/>
    <w:rsid w:val="009C26A3"/>
    <w:rsid w:val="009C3294"/>
    <w:rsid w:val="009C6503"/>
    <w:rsid w:val="009D3C49"/>
    <w:rsid w:val="009E315F"/>
    <w:rsid w:val="009E6612"/>
    <w:rsid w:val="009E6742"/>
    <w:rsid w:val="009F01FF"/>
    <w:rsid w:val="009F0481"/>
    <w:rsid w:val="009F5C58"/>
    <w:rsid w:val="009F7497"/>
    <w:rsid w:val="00A00DC3"/>
    <w:rsid w:val="00A012A3"/>
    <w:rsid w:val="00A048AB"/>
    <w:rsid w:val="00A12F6F"/>
    <w:rsid w:val="00A14013"/>
    <w:rsid w:val="00A16424"/>
    <w:rsid w:val="00A20053"/>
    <w:rsid w:val="00A25287"/>
    <w:rsid w:val="00A25A63"/>
    <w:rsid w:val="00A25D55"/>
    <w:rsid w:val="00A2714E"/>
    <w:rsid w:val="00A315D2"/>
    <w:rsid w:val="00A327CD"/>
    <w:rsid w:val="00A33B1F"/>
    <w:rsid w:val="00A34AED"/>
    <w:rsid w:val="00A37811"/>
    <w:rsid w:val="00A402A5"/>
    <w:rsid w:val="00A44ABD"/>
    <w:rsid w:val="00A450D4"/>
    <w:rsid w:val="00A47059"/>
    <w:rsid w:val="00A50273"/>
    <w:rsid w:val="00A5132F"/>
    <w:rsid w:val="00A52F57"/>
    <w:rsid w:val="00A56E71"/>
    <w:rsid w:val="00A6300D"/>
    <w:rsid w:val="00A647FB"/>
    <w:rsid w:val="00A655F2"/>
    <w:rsid w:val="00A669F6"/>
    <w:rsid w:val="00A72BCB"/>
    <w:rsid w:val="00A7385C"/>
    <w:rsid w:val="00A73D75"/>
    <w:rsid w:val="00A74D7A"/>
    <w:rsid w:val="00A756F4"/>
    <w:rsid w:val="00A81F65"/>
    <w:rsid w:val="00A84732"/>
    <w:rsid w:val="00A8502F"/>
    <w:rsid w:val="00A910C0"/>
    <w:rsid w:val="00A914A5"/>
    <w:rsid w:val="00A9186F"/>
    <w:rsid w:val="00A92051"/>
    <w:rsid w:val="00A97F94"/>
    <w:rsid w:val="00AA12A2"/>
    <w:rsid w:val="00AA59E3"/>
    <w:rsid w:val="00AA6395"/>
    <w:rsid w:val="00AA6D3A"/>
    <w:rsid w:val="00AB0AC9"/>
    <w:rsid w:val="00AB3C2B"/>
    <w:rsid w:val="00AB5246"/>
    <w:rsid w:val="00AB6A9D"/>
    <w:rsid w:val="00AC3B4D"/>
    <w:rsid w:val="00AC4172"/>
    <w:rsid w:val="00AC4AF9"/>
    <w:rsid w:val="00AC5862"/>
    <w:rsid w:val="00AD5392"/>
    <w:rsid w:val="00AD6101"/>
    <w:rsid w:val="00AE3BB5"/>
    <w:rsid w:val="00AE52C7"/>
    <w:rsid w:val="00AE7B20"/>
    <w:rsid w:val="00AE7D39"/>
    <w:rsid w:val="00AF175F"/>
    <w:rsid w:val="00AF48B4"/>
    <w:rsid w:val="00B0108F"/>
    <w:rsid w:val="00B05DCB"/>
    <w:rsid w:val="00B11561"/>
    <w:rsid w:val="00B12388"/>
    <w:rsid w:val="00B136B5"/>
    <w:rsid w:val="00B15641"/>
    <w:rsid w:val="00B2505B"/>
    <w:rsid w:val="00B2696B"/>
    <w:rsid w:val="00B27858"/>
    <w:rsid w:val="00B303A4"/>
    <w:rsid w:val="00B31A77"/>
    <w:rsid w:val="00B34A14"/>
    <w:rsid w:val="00B35370"/>
    <w:rsid w:val="00B35411"/>
    <w:rsid w:val="00B36218"/>
    <w:rsid w:val="00B40262"/>
    <w:rsid w:val="00B42D09"/>
    <w:rsid w:val="00B42DC8"/>
    <w:rsid w:val="00B42F17"/>
    <w:rsid w:val="00B454C1"/>
    <w:rsid w:val="00B45F8A"/>
    <w:rsid w:val="00B50659"/>
    <w:rsid w:val="00B51FD4"/>
    <w:rsid w:val="00B54FC4"/>
    <w:rsid w:val="00B56F95"/>
    <w:rsid w:val="00B56FA8"/>
    <w:rsid w:val="00B57F76"/>
    <w:rsid w:val="00B61B75"/>
    <w:rsid w:val="00B629AF"/>
    <w:rsid w:val="00B62D7A"/>
    <w:rsid w:val="00B65275"/>
    <w:rsid w:val="00B66612"/>
    <w:rsid w:val="00B7354B"/>
    <w:rsid w:val="00B737A5"/>
    <w:rsid w:val="00B80565"/>
    <w:rsid w:val="00B86AFF"/>
    <w:rsid w:val="00B91A10"/>
    <w:rsid w:val="00B92FFB"/>
    <w:rsid w:val="00B95ED4"/>
    <w:rsid w:val="00BA0EA1"/>
    <w:rsid w:val="00BA235D"/>
    <w:rsid w:val="00BA28E1"/>
    <w:rsid w:val="00BA4485"/>
    <w:rsid w:val="00BA69F3"/>
    <w:rsid w:val="00BB5CB8"/>
    <w:rsid w:val="00BB60EF"/>
    <w:rsid w:val="00BC353E"/>
    <w:rsid w:val="00BC38C0"/>
    <w:rsid w:val="00BC660F"/>
    <w:rsid w:val="00BD0091"/>
    <w:rsid w:val="00BD1145"/>
    <w:rsid w:val="00BD7468"/>
    <w:rsid w:val="00BD793F"/>
    <w:rsid w:val="00BE0A37"/>
    <w:rsid w:val="00BE0AE6"/>
    <w:rsid w:val="00BE11B5"/>
    <w:rsid w:val="00BE5AC0"/>
    <w:rsid w:val="00BE6B19"/>
    <w:rsid w:val="00BE719C"/>
    <w:rsid w:val="00BE7307"/>
    <w:rsid w:val="00BF0743"/>
    <w:rsid w:val="00BF183C"/>
    <w:rsid w:val="00BF1A7F"/>
    <w:rsid w:val="00BF1C97"/>
    <w:rsid w:val="00BF2172"/>
    <w:rsid w:val="00BF3B70"/>
    <w:rsid w:val="00BF5AE8"/>
    <w:rsid w:val="00C005E0"/>
    <w:rsid w:val="00C01E21"/>
    <w:rsid w:val="00C02CDB"/>
    <w:rsid w:val="00C02D89"/>
    <w:rsid w:val="00C05257"/>
    <w:rsid w:val="00C06C2A"/>
    <w:rsid w:val="00C06FC8"/>
    <w:rsid w:val="00C15722"/>
    <w:rsid w:val="00C16399"/>
    <w:rsid w:val="00C220C6"/>
    <w:rsid w:val="00C22A6F"/>
    <w:rsid w:val="00C22AD0"/>
    <w:rsid w:val="00C23FA0"/>
    <w:rsid w:val="00C248DA"/>
    <w:rsid w:val="00C24A5F"/>
    <w:rsid w:val="00C26E67"/>
    <w:rsid w:val="00C30339"/>
    <w:rsid w:val="00C31A36"/>
    <w:rsid w:val="00C32195"/>
    <w:rsid w:val="00C41DD0"/>
    <w:rsid w:val="00C44315"/>
    <w:rsid w:val="00C465CC"/>
    <w:rsid w:val="00C47179"/>
    <w:rsid w:val="00C47185"/>
    <w:rsid w:val="00C526AF"/>
    <w:rsid w:val="00C54289"/>
    <w:rsid w:val="00C549E9"/>
    <w:rsid w:val="00C55FFF"/>
    <w:rsid w:val="00C5643C"/>
    <w:rsid w:val="00C56A2C"/>
    <w:rsid w:val="00C6042E"/>
    <w:rsid w:val="00C61D59"/>
    <w:rsid w:val="00C62A47"/>
    <w:rsid w:val="00C65F1D"/>
    <w:rsid w:val="00C66B7B"/>
    <w:rsid w:val="00C70C2E"/>
    <w:rsid w:val="00C70E3C"/>
    <w:rsid w:val="00C7434D"/>
    <w:rsid w:val="00C749E9"/>
    <w:rsid w:val="00C75991"/>
    <w:rsid w:val="00C77054"/>
    <w:rsid w:val="00C772B5"/>
    <w:rsid w:val="00C77E7F"/>
    <w:rsid w:val="00C77E96"/>
    <w:rsid w:val="00C77E9D"/>
    <w:rsid w:val="00C828D7"/>
    <w:rsid w:val="00C840EC"/>
    <w:rsid w:val="00C86A1C"/>
    <w:rsid w:val="00C86B8A"/>
    <w:rsid w:val="00C90230"/>
    <w:rsid w:val="00C90446"/>
    <w:rsid w:val="00C911BB"/>
    <w:rsid w:val="00C91F08"/>
    <w:rsid w:val="00C9449A"/>
    <w:rsid w:val="00C95A0F"/>
    <w:rsid w:val="00CA008B"/>
    <w:rsid w:val="00CA15F8"/>
    <w:rsid w:val="00CA3632"/>
    <w:rsid w:val="00CB55E2"/>
    <w:rsid w:val="00CB5856"/>
    <w:rsid w:val="00CC0B78"/>
    <w:rsid w:val="00CC528F"/>
    <w:rsid w:val="00CC661A"/>
    <w:rsid w:val="00CC7525"/>
    <w:rsid w:val="00CD5025"/>
    <w:rsid w:val="00CD5476"/>
    <w:rsid w:val="00CD548F"/>
    <w:rsid w:val="00CD7D07"/>
    <w:rsid w:val="00CE0902"/>
    <w:rsid w:val="00CE3969"/>
    <w:rsid w:val="00CE3EC2"/>
    <w:rsid w:val="00CE5274"/>
    <w:rsid w:val="00CE5611"/>
    <w:rsid w:val="00CE7AAE"/>
    <w:rsid w:val="00CF0084"/>
    <w:rsid w:val="00CF0B8F"/>
    <w:rsid w:val="00CF59C9"/>
    <w:rsid w:val="00CF7402"/>
    <w:rsid w:val="00D0555B"/>
    <w:rsid w:val="00D06AE2"/>
    <w:rsid w:val="00D07AA7"/>
    <w:rsid w:val="00D11253"/>
    <w:rsid w:val="00D119D2"/>
    <w:rsid w:val="00D13726"/>
    <w:rsid w:val="00D13900"/>
    <w:rsid w:val="00D15667"/>
    <w:rsid w:val="00D2597B"/>
    <w:rsid w:val="00D3741E"/>
    <w:rsid w:val="00D40F72"/>
    <w:rsid w:val="00D4632B"/>
    <w:rsid w:val="00D46A0B"/>
    <w:rsid w:val="00D477D2"/>
    <w:rsid w:val="00D477E1"/>
    <w:rsid w:val="00D47B10"/>
    <w:rsid w:val="00D53CBB"/>
    <w:rsid w:val="00D53D1E"/>
    <w:rsid w:val="00D60785"/>
    <w:rsid w:val="00D61625"/>
    <w:rsid w:val="00D61F85"/>
    <w:rsid w:val="00D63918"/>
    <w:rsid w:val="00D71A86"/>
    <w:rsid w:val="00D80663"/>
    <w:rsid w:val="00D80BF4"/>
    <w:rsid w:val="00D8138D"/>
    <w:rsid w:val="00D85E60"/>
    <w:rsid w:val="00D87F49"/>
    <w:rsid w:val="00D92A1E"/>
    <w:rsid w:val="00D9408C"/>
    <w:rsid w:val="00D96035"/>
    <w:rsid w:val="00D97FBE"/>
    <w:rsid w:val="00DA0AFE"/>
    <w:rsid w:val="00DA1F37"/>
    <w:rsid w:val="00DA5360"/>
    <w:rsid w:val="00DA7326"/>
    <w:rsid w:val="00DA73EF"/>
    <w:rsid w:val="00DB0D38"/>
    <w:rsid w:val="00DB1FD4"/>
    <w:rsid w:val="00DB2CC5"/>
    <w:rsid w:val="00DC0540"/>
    <w:rsid w:val="00DC139A"/>
    <w:rsid w:val="00DC28F8"/>
    <w:rsid w:val="00DC59E5"/>
    <w:rsid w:val="00DD1664"/>
    <w:rsid w:val="00DD32C5"/>
    <w:rsid w:val="00DD61A0"/>
    <w:rsid w:val="00DD7CB9"/>
    <w:rsid w:val="00DE4441"/>
    <w:rsid w:val="00DE67A9"/>
    <w:rsid w:val="00DE7700"/>
    <w:rsid w:val="00DE79F7"/>
    <w:rsid w:val="00DF142E"/>
    <w:rsid w:val="00DF2670"/>
    <w:rsid w:val="00E011EC"/>
    <w:rsid w:val="00E03478"/>
    <w:rsid w:val="00E03DDC"/>
    <w:rsid w:val="00E047A2"/>
    <w:rsid w:val="00E04D1B"/>
    <w:rsid w:val="00E05E79"/>
    <w:rsid w:val="00E074B5"/>
    <w:rsid w:val="00E07F9E"/>
    <w:rsid w:val="00E11151"/>
    <w:rsid w:val="00E1311F"/>
    <w:rsid w:val="00E15B8B"/>
    <w:rsid w:val="00E1607D"/>
    <w:rsid w:val="00E16D47"/>
    <w:rsid w:val="00E2125D"/>
    <w:rsid w:val="00E21D04"/>
    <w:rsid w:val="00E24DF7"/>
    <w:rsid w:val="00E256D1"/>
    <w:rsid w:val="00E268CB"/>
    <w:rsid w:val="00E30566"/>
    <w:rsid w:val="00E325FE"/>
    <w:rsid w:val="00E32C2B"/>
    <w:rsid w:val="00E37685"/>
    <w:rsid w:val="00E4110D"/>
    <w:rsid w:val="00E42681"/>
    <w:rsid w:val="00E44936"/>
    <w:rsid w:val="00E4533F"/>
    <w:rsid w:val="00E4534A"/>
    <w:rsid w:val="00E46006"/>
    <w:rsid w:val="00E549BD"/>
    <w:rsid w:val="00E63836"/>
    <w:rsid w:val="00E67EAC"/>
    <w:rsid w:val="00E67F3F"/>
    <w:rsid w:val="00E73F66"/>
    <w:rsid w:val="00E74AAA"/>
    <w:rsid w:val="00E754DC"/>
    <w:rsid w:val="00E804E7"/>
    <w:rsid w:val="00E814F6"/>
    <w:rsid w:val="00E83987"/>
    <w:rsid w:val="00E8614E"/>
    <w:rsid w:val="00E90F99"/>
    <w:rsid w:val="00E92BAC"/>
    <w:rsid w:val="00E93A55"/>
    <w:rsid w:val="00E946C4"/>
    <w:rsid w:val="00E94B32"/>
    <w:rsid w:val="00E94C14"/>
    <w:rsid w:val="00E95B45"/>
    <w:rsid w:val="00E97C43"/>
    <w:rsid w:val="00EA29DC"/>
    <w:rsid w:val="00EA382A"/>
    <w:rsid w:val="00EA77A3"/>
    <w:rsid w:val="00EB045F"/>
    <w:rsid w:val="00EB0C12"/>
    <w:rsid w:val="00EB14BA"/>
    <w:rsid w:val="00EB2A2D"/>
    <w:rsid w:val="00EB37F9"/>
    <w:rsid w:val="00EB4AB0"/>
    <w:rsid w:val="00EC0C79"/>
    <w:rsid w:val="00EC4188"/>
    <w:rsid w:val="00EC762E"/>
    <w:rsid w:val="00ED4D71"/>
    <w:rsid w:val="00ED7AF8"/>
    <w:rsid w:val="00ED7E0E"/>
    <w:rsid w:val="00EE0364"/>
    <w:rsid w:val="00EF45CA"/>
    <w:rsid w:val="00EF5FB5"/>
    <w:rsid w:val="00EF75B5"/>
    <w:rsid w:val="00F03EFE"/>
    <w:rsid w:val="00F1786A"/>
    <w:rsid w:val="00F23B0B"/>
    <w:rsid w:val="00F245F6"/>
    <w:rsid w:val="00F256A4"/>
    <w:rsid w:val="00F30A9D"/>
    <w:rsid w:val="00F316A2"/>
    <w:rsid w:val="00F31FCD"/>
    <w:rsid w:val="00F326D3"/>
    <w:rsid w:val="00F32A21"/>
    <w:rsid w:val="00F36487"/>
    <w:rsid w:val="00F404CA"/>
    <w:rsid w:val="00F40612"/>
    <w:rsid w:val="00F40BDD"/>
    <w:rsid w:val="00F41721"/>
    <w:rsid w:val="00F424FD"/>
    <w:rsid w:val="00F43204"/>
    <w:rsid w:val="00F43894"/>
    <w:rsid w:val="00F43D72"/>
    <w:rsid w:val="00F45543"/>
    <w:rsid w:val="00F45B6F"/>
    <w:rsid w:val="00F47FBE"/>
    <w:rsid w:val="00F56AEC"/>
    <w:rsid w:val="00F579CD"/>
    <w:rsid w:val="00F60EC3"/>
    <w:rsid w:val="00F65954"/>
    <w:rsid w:val="00F667B3"/>
    <w:rsid w:val="00F668C9"/>
    <w:rsid w:val="00F700D6"/>
    <w:rsid w:val="00F7034F"/>
    <w:rsid w:val="00F720DB"/>
    <w:rsid w:val="00F7470B"/>
    <w:rsid w:val="00F77F70"/>
    <w:rsid w:val="00F801C2"/>
    <w:rsid w:val="00F80ED1"/>
    <w:rsid w:val="00F822E7"/>
    <w:rsid w:val="00F96ED2"/>
    <w:rsid w:val="00F97EFE"/>
    <w:rsid w:val="00FA0228"/>
    <w:rsid w:val="00FA2FDD"/>
    <w:rsid w:val="00FA5A37"/>
    <w:rsid w:val="00FA6142"/>
    <w:rsid w:val="00FB0B9F"/>
    <w:rsid w:val="00FB0EFA"/>
    <w:rsid w:val="00FB4E3F"/>
    <w:rsid w:val="00FB5780"/>
    <w:rsid w:val="00FB6DB8"/>
    <w:rsid w:val="00FC337E"/>
    <w:rsid w:val="00FC3C59"/>
    <w:rsid w:val="00FC4DFC"/>
    <w:rsid w:val="00FC4F19"/>
    <w:rsid w:val="00FC60B0"/>
    <w:rsid w:val="00FC6485"/>
    <w:rsid w:val="00FC67DE"/>
    <w:rsid w:val="00FD2930"/>
    <w:rsid w:val="00FD2AD9"/>
    <w:rsid w:val="00FD3702"/>
    <w:rsid w:val="00FD69AE"/>
    <w:rsid w:val="00FE025F"/>
    <w:rsid w:val="00FE126A"/>
    <w:rsid w:val="00FE3BB9"/>
    <w:rsid w:val="00FE5285"/>
    <w:rsid w:val="00FE65D3"/>
    <w:rsid w:val="00FF65C0"/>
    <w:rsid w:val="00FF6E9A"/>
    <w:rsid w:val="01F1C720"/>
    <w:rsid w:val="03D74405"/>
    <w:rsid w:val="06F5BD44"/>
    <w:rsid w:val="0A80E78B"/>
    <w:rsid w:val="0C03690C"/>
    <w:rsid w:val="0C521FFA"/>
    <w:rsid w:val="0CCAF7D9"/>
    <w:rsid w:val="0DE4643A"/>
    <w:rsid w:val="0F101F47"/>
    <w:rsid w:val="1141C4E1"/>
    <w:rsid w:val="11A4CEEE"/>
    <w:rsid w:val="14856A04"/>
    <w:rsid w:val="17FE103E"/>
    <w:rsid w:val="181B745F"/>
    <w:rsid w:val="19D7B99A"/>
    <w:rsid w:val="1D2976A1"/>
    <w:rsid w:val="1F1BB305"/>
    <w:rsid w:val="21F8C66A"/>
    <w:rsid w:val="2339D279"/>
    <w:rsid w:val="23E70FA5"/>
    <w:rsid w:val="2817907C"/>
    <w:rsid w:val="31B5B979"/>
    <w:rsid w:val="31D968AF"/>
    <w:rsid w:val="38D923D6"/>
    <w:rsid w:val="3A2184F8"/>
    <w:rsid w:val="3C1C0063"/>
    <w:rsid w:val="3E865EF5"/>
    <w:rsid w:val="3ED376D6"/>
    <w:rsid w:val="3F700607"/>
    <w:rsid w:val="4012343B"/>
    <w:rsid w:val="40164D0D"/>
    <w:rsid w:val="417B043F"/>
    <w:rsid w:val="41E30BAE"/>
    <w:rsid w:val="427C071B"/>
    <w:rsid w:val="499D7C2C"/>
    <w:rsid w:val="4A10FDCF"/>
    <w:rsid w:val="4A6C92CF"/>
    <w:rsid w:val="51C0E32B"/>
    <w:rsid w:val="526EF986"/>
    <w:rsid w:val="56724C41"/>
    <w:rsid w:val="57B4EAEC"/>
    <w:rsid w:val="5B18338A"/>
    <w:rsid w:val="5B2BDA9A"/>
    <w:rsid w:val="5B3601E7"/>
    <w:rsid w:val="5DA9BC64"/>
    <w:rsid w:val="60ECE8BC"/>
    <w:rsid w:val="6250279D"/>
    <w:rsid w:val="62B3AF95"/>
    <w:rsid w:val="6CB749CE"/>
    <w:rsid w:val="6DE2671C"/>
    <w:rsid w:val="70C58D70"/>
    <w:rsid w:val="73827923"/>
    <w:rsid w:val="74041E9E"/>
    <w:rsid w:val="769EC6EF"/>
    <w:rsid w:val="76F3CBF4"/>
    <w:rsid w:val="78AFFCF9"/>
    <w:rsid w:val="7B0700F3"/>
    <w:rsid w:val="7D2E66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2EC7"/>
  <w15:docId w15:val="{6077BE22-46EE-4AE7-8EF2-576D45B0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91"/>
    <w:pPr>
      <w:spacing w:after="200" w:line="276" w:lineRule="auto"/>
    </w:pPr>
    <w:rPr>
      <w:rFonts w:ascii="Times New Roman" w:eastAsia="Calibri" w:hAnsi="Times New Roman" w:cs="Times New Roman"/>
      <w:sz w:val="24"/>
      <w:lang w:val="nb-NO"/>
    </w:rPr>
  </w:style>
  <w:style w:type="paragraph" w:styleId="Overskrift1">
    <w:name w:val="heading 1"/>
    <w:basedOn w:val="Normal"/>
    <w:next w:val="Normal"/>
    <w:link w:val="Overskrift1Tegn"/>
    <w:uiPriority w:val="9"/>
    <w:qFormat/>
    <w:rsid w:val="00E1607D"/>
    <w:pPr>
      <w:keepNext/>
      <w:keepLines/>
      <w:spacing w:before="240" w:after="0"/>
      <w:outlineLvl w:val="0"/>
    </w:pPr>
    <w:rPr>
      <w:rFonts w:ascii="Gill Sans Infant Std" w:eastAsiaTheme="majorEastAsia" w:hAnsi="Gill Sans Infant Std" w:cstheme="majorBidi"/>
      <w:color w:val="000000" w:themeColor="text1"/>
      <w:sz w:val="36"/>
      <w:szCs w:val="32"/>
    </w:rPr>
  </w:style>
  <w:style w:type="paragraph" w:styleId="Overskrift2">
    <w:name w:val="heading 2"/>
    <w:basedOn w:val="Normal"/>
    <w:next w:val="Normal"/>
    <w:link w:val="Overskrift2Tegn"/>
    <w:uiPriority w:val="9"/>
    <w:unhideWhenUsed/>
    <w:qFormat/>
    <w:rsid w:val="00E1607D"/>
    <w:pPr>
      <w:keepNext/>
      <w:keepLines/>
      <w:spacing w:before="40" w:after="0"/>
      <w:outlineLvl w:val="1"/>
    </w:pPr>
    <w:rPr>
      <w:rFonts w:ascii="Gill Sans Infant Std" w:eastAsiaTheme="majorEastAsia" w:hAnsi="Gill Sans Infant Std" w:cstheme="majorBidi"/>
      <w:color w:val="C00000"/>
      <w:sz w:val="26"/>
      <w:szCs w:val="26"/>
    </w:rPr>
  </w:style>
  <w:style w:type="paragraph" w:styleId="Overskrift3">
    <w:name w:val="heading 3"/>
    <w:basedOn w:val="Normal"/>
    <w:next w:val="Normal"/>
    <w:link w:val="Overskrift3Tegn"/>
    <w:uiPriority w:val="9"/>
    <w:unhideWhenUsed/>
    <w:qFormat/>
    <w:rsid w:val="00E1607D"/>
    <w:pPr>
      <w:keepNext/>
      <w:keepLines/>
      <w:spacing w:before="40" w:after="0"/>
      <w:outlineLvl w:val="2"/>
    </w:pPr>
    <w:rPr>
      <w:rFonts w:ascii="Gill Sans Infant Std" w:eastAsiaTheme="majorEastAsia" w:hAnsi="Gill Sans Infant Std" w:cstheme="majorBidi"/>
      <w:color w:val="000000" w:themeColor="text1"/>
      <w:szCs w:val="24"/>
    </w:rPr>
  </w:style>
  <w:style w:type="paragraph" w:styleId="Overskrift4">
    <w:name w:val="heading 4"/>
    <w:basedOn w:val="Normal"/>
    <w:next w:val="Normal"/>
    <w:link w:val="Overskrift4Tegn"/>
    <w:uiPriority w:val="9"/>
    <w:semiHidden/>
    <w:unhideWhenUsed/>
    <w:qFormat/>
    <w:rsid w:val="00E1607D"/>
    <w:pPr>
      <w:keepNext/>
      <w:keepLines/>
      <w:spacing w:before="40" w:after="0"/>
      <w:outlineLvl w:val="3"/>
    </w:pPr>
    <w:rPr>
      <w:rFonts w:ascii="Gill Sans Infant Std" w:eastAsiaTheme="majorEastAsia" w:hAnsi="Gill Sans Infant Std" w:cstheme="majorBidi"/>
      <w:i/>
      <w:iCs/>
      <w:color w:val="DA301C"/>
    </w:rPr>
  </w:style>
  <w:style w:type="paragraph" w:styleId="Overskrift5">
    <w:name w:val="heading 5"/>
    <w:basedOn w:val="Normal"/>
    <w:next w:val="Normal"/>
    <w:link w:val="Overskrift5Tegn"/>
    <w:uiPriority w:val="9"/>
    <w:semiHidden/>
    <w:unhideWhenUsed/>
    <w:qFormat/>
    <w:rsid w:val="006F7569"/>
    <w:pPr>
      <w:keepNext/>
      <w:keepLines/>
      <w:spacing w:before="40"/>
      <w:outlineLvl w:val="4"/>
    </w:pPr>
    <w:rPr>
      <w:rFonts w:asciiTheme="majorHAnsi" w:eastAsiaTheme="majorEastAsia" w:hAnsiTheme="majorHAnsi" w:cstheme="majorBidi"/>
      <w:color w:val="FFFFFF" w:themeColor="text2"/>
    </w:rPr>
  </w:style>
  <w:style w:type="paragraph" w:styleId="Overskrift6">
    <w:name w:val="heading 6"/>
    <w:basedOn w:val="Normal"/>
    <w:next w:val="Normal"/>
    <w:link w:val="Overskrift6Tegn"/>
    <w:uiPriority w:val="9"/>
    <w:semiHidden/>
    <w:unhideWhenUsed/>
    <w:qFormat/>
    <w:rsid w:val="006F7569"/>
    <w:pPr>
      <w:keepNext/>
      <w:keepLines/>
      <w:spacing w:before="40"/>
      <w:outlineLvl w:val="5"/>
    </w:pPr>
    <w:rPr>
      <w:rFonts w:asciiTheme="majorHAnsi" w:eastAsiaTheme="majorEastAsia" w:hAnsiTheme="majorHAnsi" w:cstheme="majorBidi"/>
      <w:color w:val="FFFFFF"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B66612"/>
    <w:pPr>
      <w:tabs>
        <w:tab w:val="center" w:pos="4513"/>
        <w:tab w:val="right" w:pos="9026"/>
      </w:tabs>
    </w:pPr>
  </w:style>
  <w:style w:type="character" w:customStyle="1" w:styleId="TopptekstTegn">
    <w:name w:val="Topptekst Tegn"/>
    <w:basedOn w:val="Standardskriftforavsnitt"/>
    <w:link w:val="Topptekst"/>
    <w:uiPriority w:val="99"/>
    <w:semiHidden/>
    <w:rsid w:val="003E7AF0"/>
    <w:rPr>
      <w:rFonts w:ascii="Gill Sans Infant Std" w:eastAsia="Times New Roman" w:hAnsi="Gill Sans Infant Std" w:cs="Times New Roman"/>
      <w:szCs w:val="20"/>
    </w:rPr>
  </w:style>
  <w:style w:type="paragraph" w:styleId="Bunntekst">
    <w:name w:val="footer"/>
    <w:basedOn w:val="Normal"/>
    <w:link w:val="BunntekstTegn"/>
    <w:uiPriority w:val="99"/>
    <w:rsid w:val="00B66612"/>
    <w:pPr>
      <w:tabs>
        <w:tab w:val="center" w:pos="4513"/>
        <w:tab w:val="right" w:pos="9026"/>
      </w:tabs>
    </w:pPr>
    <w:rPr>
      <w:sz w:val="14"/>
    </w:rPr>
  </w:style>
  <w:style w:type="character" w:customStyle="1" w:styleId="BunntekstTegn">
    <w:name w:val="Bunntekst Tegn"/>
    <w:basedOn w:val="Standardskriftforavsnitt"/>
    <w:link w:val="Bunntekst"/>
    <w:uiPriority w:val="99"/>
    <w:rsid w:val="003E7AF0"/>
    <w:rPr>
      <w:rFonts w:ascii="Gill Sans Infant Std" w:eastAsia="Times New Roman" w:hAnsi="Gill Sans Infant Std" w:cs="Times New Roman"/>
      <w:sz w:val="14"/>
      <w:szCs w:val="20"/>
    </w:rPr>
  </w:style>
  <w:style w:type="character" w:styleId="Hyperkobling">
    <w:name w:val="Hyperlink"/>
    <w:uiPriority w:val="99"/>
    <w:rsid w:val="004517CD"/>
    <w:rPr>
      <w:color w:val="DA291C" w:themeColor="accent1"/>
      <w:u w:val="single"/>
    </w:rPr>
  </w:style>
  <w:style w:type="table" w:styleId="Tabellrutenett">
    <w:name w:val="Table Grid"/>
    <w:basedOn w:val="Vanligtabell"/>
    <w:uiPriority w:val="39"/>
    <w:rsid w:val="00B6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B5CB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B5CB8"/>
    <w:rPr>
      <w:rFonts w:ascii="Segoe UI" w:eastAsia="Times New Roman" w:hAnsi="Segoe UI" w:cs="Segoe UI"/>
      <w:sz w:val="18"/>
      <w:szCs w:val="18"/>
    </w:rPr>
  </w:style>
  <w:style w:type="character" w:customStyle="1" w:styleId="Overskrift1Tegn">
    <w:name w:val="Overskrift 1 Tegn"/>
    <w:basedOn w:val="Standardskriftforavsnitt"/>
    <w:link w:val="Overskrift1"/>
    <w:uiPriority w:val="9"/>
    <w:rsid w:val="00E1607D"/>
    <w:rPr>
      <w:rFonts w:ascii="Gill Sans Infant Std" w:eastAsiaTheme="majorEastAsia" w:hAnsi="Gill Sans Infant Std" w:cstheme="majorBidi"/>
      <w:color w:val="000000" w:themeColor="text1"/>
      <w:sz w:val="36"/>
      <w:szCs w:val="32"/>
      <w:lang w:val="nb-NO"/>
    </w:rPr>
  </w:style>
  <w:style w:type="character" w:customStyle="1" w:styleId="Overskrift2Tegn">
    <w:name w:val="Overskrift 2 Tegn"/>
    <w:basedOn w:val="Standardskriftforavsnitt"/>
    <w:link w:val="Overskrift2"/>
    <w:uiPriority w:val="9"/>
    <w:rsid w:val="00E1607D"/>
    <w:rPr>
      <w:rFonts w:ascii="Gill Sans Infant Std" w:eastAsiaTheme="majorEastAsia" w:hAnsi="Gill Sans Infant Std" w:cstheme="majorBidi"/>
      <w:color w:val="C00000"/>
      <w:sz w:val="26"/>
      <w:szCs w:val="26"/>
      <w:lang w:val="nb-NO"/>
    </w:rPr>
  </w:style>
  <w:style w:type="character" w:customStyle="1" w:styleId="Overskrift3Tegn">
    <w:name w:val="Overskrift 3 Tegn"/>
    <w:basedOn w:val="Standardskriftforavsnitt"/>
    <w:link w:val="Overskrift3"/>
    <w:uiPriority w:val="9"/>
    <w:rsid w:val="00E1607D"/>
    <w:rPr>
      <w:rFonts w:ascii="Gill Sans Infant Std" w:eastAsiaTheme="majorEastAsia" w:hAnsi="Gill Sans Infant Std" w:cstheme="majorBidi"/>
      <w:color w:val="000000" w:themeColor="text1"/>
      <w:sz w:val="24"/>
      <w:szCs w:val="24"/>
      <w:lang w:val="nb-NO"/>
    </w:rPr>
  </w:style>
  <w:style w:type="character" w:customStyle="1" w:styleId="Overskrift4Tegn">
    <w:name w:val="Overskrift 4 Tegn"/>
    <w:basedOn w:val="Standardskriftforavsnitt"/>
    <w:link w:val="Overskrift4"/>
    <w:uiPriority w:val="9"/>
    <w:semiHidden/>
    <w:rsid w:val="00E1607D"/>
    <w:rPr>
      <w:rFonts w:ascii="Gill Sans Infant Std" w:eastAsiaTheme="majorEastAsia" w:hAnsi="Gill Sans Infant Std" w:cstheme="majorBidi"/>
      <w:i/>
      <w:iCs/>
      <w:color w:val="DA301C"/>
      <w:lang w:val="nb-NO"/>
    </w:rPr>
  </w:style>
  <w:style w:type="character" w:customStyle="1" w:styleId="Overskrift5Tegn">
    <w:name w:val="Overskrift 5 Tegn"/>
    <w:basedOn w:val="Standardskriftforavsnitt"/>
    <w:link w:val="Overskrift5"/>
    <w:uiPriority w:val="9"/>
    <w:semiHidden/>
    <w:rsid w:val="006F7569"/>
    <w:rPr>
      <w:rFonts w:asciiTheme="majorHAnsi" w:eastAsiaTheme="majorEastAsia" w:hAnsiTheme="majorHAnsi" w:cstheme="majorBidi"/>
      <w:color w:val="FFFFFF" w:themeColor="text2"/>
      <w:szCs w:val="20"/>
    </w:rPr>
  </w:style>
  <w:style w:type="paragraph" w:styleId="Punktliste">
    <w:name w:val="List Bullet"/>
    <w:basedOn w:val="Normal"/>
    <w:uiPriority w:val="99"/>
    <w:unhideWhenUsed/>
    <w:qFormat/>
    <w:rsid w:val="00E1607D"/>
    <w:pPr>
      <w:numPr>
        <w:numId w:val="1"/>
      </w:numPr>
      <w:contextualSpacing/>
    </w:pPr>
    <w:rPr>
      <w:rFonts w:ascii="Gill Sans Infant Std" w:hAnsi="Gill Sans Infant Std"/>
    </w:rPr>
  </w:style>
  <w:style w:type="paragraph" w:styleId="Punktliste2">
    <w:name w:val="List Bullet 2"/>
    <w:basedOn w:val="Normal"/>
    <w:uiPriority w:val="99"/>
    <w:unhideWhenUsed/>
    <w:qFormat/>
    <w:rsid w:val="00E1607D"/>
    <w:pPr>
      <w:numPr>
        <w:numId w:val="2"/>
      </w:numPr>
      <w:contextualSpacing/>
    </w:pPr>
    <w:rPr>
      <w:rFonts w:ascii="Gill Sans Infant Std" w:hAnsi="Gill Sans Infant Std"/>
    </w:rPr>
  </w:style>
  <w:style w:type="paragraph" w:styleId="Nummerertliste">
    <w:name w:val="List Number"/>
    <w:basedOn w:val="Normal"/>
    <w:uiPriority w:val="99"/>
    <w:unhideWhenUsed/>
    <w:qFormat/>
    <w:rsid w:val="00E1607D"/>
    <w:pPr>
      <w:numPr>
        <w:numId w:val="6"/>
      </w:numPr>
      <w:contextualSpacing/>
    </w:pPr>
    <w:rPr>
      <w:rFonts w:ascii="Gill Sans Infant Std" w:hAnsi="Gill Sans Infant Std"/>
    </w:rPr>
  </w:style>
  <w:style w:type="paragraph" w:styleId="Nummerertliste2">
    <w:name w:val="List Number 2"/>
    <w:basedOn w:val="Normal"/>
    <w:uiPriority w:val="99"/>
    <w:unhideWhenUsed/>
    <w:qFormat/>
    <w:rsid w:val="00E1607D"/>
    <w:pPr>
      <w:numPr>
        <w:numId w:val="7"/>
      </w:numPr>
      <w:contextualSpacing/>
    </w:pPr>
    <w:rPr>
      <w:rFonts w:ascii="Gill Sans Infant Std" w:hAnsi="Gill Sans Infant Std"/>
    </w:rPr>
  </w:style>
  <w:style w:type="character" w:customStyle="1" w:styleId="Overskrift6Tegn">
    <w:name w:val="Overskrift 6 Tegn"/>
    <w:basedOn w:val="Standardskriftforavsnitt"/>
    <w:link w:val="Overskrift6"/>
    <w:uiPriority w:val="9"/>
    <w:semiHidden/>
    <w:rsid w:val="006F7569"/>
    <w:rPr>
      <w:rFonts w:asciiTheme="majorHAnsi" w:eastAsiaTheme="majorEastAsia" w:hAnsiTheme="majorHAnsi" w:cstheme="majorBidi"/>
      <w:color w:val="FFFFFF" w:themeColor="text2"/>
      <w:szCs w:val="20"/>
    </w:rPr>
  </w:style>
  <w:style w:type="paragraph" w:customStyle="1" w:styleId="PageNumber1">
    <w:name w:val="Page Number1"/>
    <w:basedOn w:val="Normal"/>
    <w:semiHidden/>
    <w:rsid w:val="000F4C24"/>
    <w:pPr>
      <w:ind w:left="170"/>
    </w:pPr>
  </w:style>
  <w:style w:type="paragraph" w:styleId="Listeavsnitt">
    <w:name w:val="List Paragraph"/>
    <w:basedOn w:val="Normal"/>
    <w:uiPriority w:val="34"/>
    <w:qFormat/>
    <w:rsid w:val="00E1607D"/>
    <w:pPr>
      <w:ind w:left="720"/>
    </w:pPr>
    <w:rPr>
      <w:rFonts w:ascii="Gill Sans Infant Std" w:hAnsi="Gill Sans Infant Std" w:cs="Arial"/>
      <w:szCs w:val="24"/>
      <w:lang w:eastAsia="en-GB"/>
    </w:rPr>
  </w:style>
  <w:style w:type="character" w:styleId="Plassholdertekst">
    <w:name w:val="Placeholder Text"/>
    <w:basedOn w:val="Standardskriftforavsnitt"/>
    <w:uiPriority w:val="99"/>
    <w:semiHidden/>
    <w:rsid w:val="00127D77"/>
    <w:rPr>
      <w:color w:val="808080"/>
    </w:rPr>
  </w:style>
  <w:style w:type="paragraph" w:styleId="Ingenmellomrom">
    <w:name w:val="No Spacing"/>
    <w:aliases w:val="Document title"/>
    <w:basedOn w:val="Normal"/>
    <w:uiPriority w:val="1"/>
    <w:qFormat/>
    <w:rsid w:val="00E1607D"/>
    <w:rPr>
      <w:rFonts w:ascii="Trade Gothic LT Com Cn" w:hAnsi="Trade Gothic LT Com Cn"/>
      <w:caps/>
      <w:sz w:val="64"/>
      <w:lang w:val="en-GB"/>
    </w:rPr>
  </w:style>
  <w:style w:type="paragraph" w:customStyle="1" w:styleId="DocumentStyle">
    <w:name w:val="Document Style"/>
    <w:basedOn w:val="Normal"/>
    <w:uiPriority w:val="2"/>
    <w:qFormat/>
    <w:rsid w:val="00E1607D"/>
    <w:pPr>
      <w:tabs>
        <w:tab w:val="left" w:pos="90"/>
      </w:tabs>
    </w:pPr>
    <w:rPr>
      <w:rFonts w:ascii="Trade Gothic LT Com Cn" w:hAnsi="Trade Gothic LT Com Cn"/>
      <w:color w:val="DA301C"/>
      <w:sz w:val="72"/>
      <w:szCs w:val="72"/>
    </w:rPr>
  </w:style>
  <w:style w:type="paragraph" w:styleId="Tittel">
    <w:name w:val="Title"/>
    <w:basedOn w:val="Normal"/>
    <w:next w:val="Normal"/>
    <w:link w:val="TittelTegn"/>
    <w:uiPriority w:val="10"/>
    <w:qFormat/>
    <w:rsid w:val="00E1607D"/>
    <w:pPr>
      <w:spacing w:after="0" w:line="240" w:lineRule="auto"/>
      <w:contextualSpacing/>
    </w:pPr>
    <w:rPr>
      <w:rFonts w:ascii="Trade Gothic LT Com Cn" w:eastAsiaTheme="majorEastAsia" w:hAnsi="Trade Gothic LT Com Cn" w:cstheme="majorBidi"/>
      <w:spacing w:val="-10"/>
      <w:kern w:val="28"/>
      <w:sz w:val="56"/>
      <w:szCs w:val="56"/>
    </w:rPr>
  </w:style>
  <w:style w:type="character" w:customStyle="1" w:styleId="TittelTegn">
    <w:name w:val="Tittel Tegn"/>
    <w:basedOn w:val="Standardskriftforavsnitt"/>
    <w:link w:val="Tittel"/>
    <w:uiPriority w:val="10"/>
    <w:rsid w:val="00E1607D"/>
    <w:rPr>
      <w:rFonts w:ascii="Trade Gothic LT Com Cn" w:eastAsiaTheme="majorEastAsia" w:hAnsi="Trade Gothic LT Com Cn" w:cstheme="majorBidi"/>
      <w:spacing w:val="-10"/>
      <w:kern w:val="28"/>
      <w:sz w:val="56"/>
      <w:szCs w:val="56"/>
      <w:lang w:val="nb-NO"/>
    </w:rPr>
  </w:style>
  <w:style w:type="character" w:styleId="Merknadsreferanse">
    <w:name w:val="annotation reference"/>
    <w:basedOn w:val="Standardskriftforavsnitt"/>
    <w:uiPriority w:val="99"/>
    <w:semiHidden/>
    <w:unhideWhenUsed/>
    <w:rsid w:val="00C47179"/>
    <w:rPr>
      <w:sz w:val="16"/>
      <w:szCs w:val="16"/>
    </w:rPr>
  </w:style>
  <w:style w:type="paragraph" w:styleId="Merknadstekst">
    <w:name w:val="annotation text"/>
    <w:basedOn w:val="Normal"/>
    <w:link w:val="MerknadstekstTegn"/>
    <w:uiPriority w:val="99"/>
    <w:unhideWhenUsed/>
    <w:rsid w:val="00C47179"/>
    <w:pPr>
      <w:spacing w:line="240" w:lineRule="auto"/>
    </w:pPr>
    <w:rPr>
      <w:sz w:val="20"/>
      <w:szCs w:val="20"/>
    </w:rPr>
  </w:style>
  <w:style w:type="character" w:customStyle="1" w:styleId="MerknadstekstTegn">
    <w:name w:val="Merknadstekst Tegn"/>
    <w:basedOn w:val="Standardskriftforavsnitt"/>
    <w:link w:val="Merknadstekst"/>
    <w:uiPriority w:val="99"/>
    <w:rsid w:val="00C47179"/>
    <w:rPr>
      <w:rFonts w:ascii="Times New Roman" w:eastAsia="Calibri" w:hAnsi="Times New Roman" w:cs="Times New Roman"/>
      <w:sz w:val="20"/>
      <w:szCs w:val="20"/>
      <w:lang w:val="nb-NO"/>
    </w:rPr>
  </w:style>
  <w:style w:type="paragraph" w:styleId="Kommentaremne">
    <w:name w:val="annotation subject"/>
    <w:basedOn w:val="Merknadstekst"/>
    <w:next w:val="Merknadstekst"/>
    <w:link w:val="KommentaremneTegn"/>
    <w:uiPriority w:val="99"/>
    <w:semiHidden/>
    <w:unhideWhenUsed/>
    <w:rsid w:val="00C47179"/>
    <w:rPr>
      <w:b/>
      <w:bCs/>
    </w:rPr>
  </w:style>
  <w:style w:type="character" w:customStyle="1" w:styleId="KommentaremneTegn">
    <w:name w:val="Kommentaremne Tegn"/>
    <w:basedOn w:val="MerknadstekstTegn"/>
    <w:link w:val="Kommentaremne"/>
    <w:uiPriority w:val="99"/>
    <w:semiHidden/>
    <w:rsid w:val="00C47179"/>
    <w:rPr>
      <w:rFonts w:ascii="Times New Roman" w:eastAsia="Calibri" w:hAnsi="Times New Roman" w:cs="Times New Roman"/>
      <w:b/>
      <w:bCs/>
      <w:sz w:val="20"/>
      <w:szCs w:val="20"/>
      <w:lang w:val="nb-NO"/>
    </w:rPr>
  </w:style>
  <w:style w:type="character" w:styleId="Ulstomtale">
    <w:name w:val="Unresolved Mention"/>
    <w:basedOn w:val="Standardskriftforavsnitt"/>
    <w:uiPriority w:val="99"/>
    <w:semiHidden/>
    <w:unhideWhenUsed/>
    <w:rsid w:val="000A1570"/>
    <w:rPr>
      <w:color w:val="605E5C"/>
      <w:shd w:val="clear" w:color="auto" w:fill="E1DFDD"/>
    </w:rPr>
  </w:style>
  <w:style w:type="character" w:customStyle="1" w:styleId="normaltextrun">
    <w:name w:val="normaltextrun"/>
    <w:basedOn w:val="Standardskriftforavsnitt"/>
    <w:rsid w:val="008747D2"/>
  </w:style>
  <w:style w:type="character" w:customStyle="1" w:styleId="eop">
    <w:name w:val="eop"/>
    <w:basedOn w:val="Standardskriftforavsnitt"/>
    <w:rsid w:val="008747D2"/>
  </w:style>
  <w:style w:type="character" w:styleId="Fulgthyperkobling">
    <w:name w:val="FollowedHyperlink"/>
    <w:basedOn w:val="Standardskriftforavsnitt"/>
    <w:uiPriority w:val="99"/>
    <w:semiHidden/>
    <w:unhideWhenUsed/>
    <w:rsid w:val="0057382F"/>
    <w:rPr>
      <w:color w:val="761706" w:themeColor="followedHyperlink"/>
      <w:u w:val="single"/>
    </w:rPr>
  </w:style>
  <w:style w:type="paragraph" w:styleId="Fotnotetekst">
    <w:name w:val="footnote text"/>
    <w:basedOn w:val="Normal"/>
    <w:link w:val="FotnotetekstTegn"/>
    <w:uiPriority w:val="99"/>
    <w:semiHidden/>
    <w:unhideWhenUsed/>
    <w:rsid w:val="004A2941"/>
    <w:pPr>
      <w:spacing w:after="0" w:line="240" w:lineRule="auto"/>
    </w:pPr>
    <w:rPr>
      <w:rFonts w:asciiTheme="minorHAnsi" w:eastAsiaTheme="minorHAnsi" w:hAnsiTheme="minorHAnsi" w:cstheme="minorBidi"/>
      <w:sz w:val="20"/>
      <w:szCs w:val="20"/>
    </w:rPr>
  </w:style>
  <w:style w:type="character" w:customStyle="1" w:styleId="FotnotetekstTegn">
    <w:name w:val="Fotnotetekst Tegn"/>
    <w:basedOn w:val="Standardskriftforavsnitt"/>
    <w:link w:val="Fotnotetekst"/>
    <w:uiPriority w:val="99"/>
    <w:semiHidden/>
    <w:rsid w:val="004A2941"/>
    <w:rPr>
      <w:sz w:val="20"/>
      <w:szCs w:val="20"/>
      <w:lang w:val="nb-NO"/>
    </w:rPr>
  </w:style>
  <w:style w:type="character" w:styleId="Fotnotereferanse">
    <w:name w:val="footnote reference"/>
    <w:basedOn w:val="Standardskriftforavsnitt"/>
    <w:uiPriority w:val="99"/>
    <w:semiHidden/>
    <w:unhideWhenUsed/>
    <w:rsid w:val="004A2941"/>
    <w:rPr>
      <w:vertAlign w:val="superscript"/>
    </w:rPr>
  </w:style>
  <w:style w:type="table" w:styleId="Listetabell7fargerikuthevingsfarge5">
    <w:name w:val="List Table 7 Colorful Accent 5"/>
    <w:basedOn w:val="Vanligtabell"/>
    <w:uiPriority w:val="52"/>
    <w:rsid w:val="00231481"/>
    <w:pPr>
      <w:spacing w:after="0" w:line="240" w:lineRule="auto"/>
    </w:pPr>
    <w:rPr>
      <w:color w:val="B57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900" w:themeColor="accent5"/>
        </w:tcBorders>
        <w:shd w:val="clear" w:color="auto" w:fill="FFFFFF" w:themeFill="background1"/>
      </w:tcPr>
    </w:tblStylePr>
    <w:tblStylePr w:type="band1Vert">
      <w:tblPr/>
      <w:tcPr>
        <w:shd w:val="clear" w:color="auto" w:fill="FFEEC9" w:themeFill="accent5" w:themeFillTint="33"/>
      </w:tcPr>
    </w:tblStylePr>
    <w:tblStylePr w:type="band1Horz">
      <w:tblPr/>
      <w:tcPr>
        <w:shd w:val="clear" w:color="auto" w:fill="FFEE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3uthevingsfarge6">
    <w:name w:val="List Table 3 Accent 6"/>
    <w:basedOn w:val="Vanligtabell"/>
    <w:uiPriority w:val="48"/>
    <w:rsid w:val="00231481"/>
    <w:pPr>
      <w:spacing w:after="0" w:line="240" w:lineRule="auto"/>
    </w:pPr>
    <w:tblPr>
      <w:tblStyleRowBandSize w:val="1"/>
      <w:tblStyleColBandSize w:val="1"/>
      <w:tblBorders>
        <w:top w:val="single" w:sz="4" w:space="0" w:color="009CA6" w:themeColor="accent6"/>
        <w:left w:val="single" w:sz="4" w:space="0" w:color="009CA6" w:themeColor="accent6"/>
        <w:bottom w:val="single" w:sz="4" w:space="0" w:color="009CA6" w:themeColor="accent6"/>
        <w:right w:val="single" w:sz="4" w:space="0" w:color="009CA6" w:themeColor="accent6"/>
      </w:tblBorders>
    </w:tblPr>
    <w:tblStylePr w:type="firstRow">
      <w:rPr>
        <w:b/>
        <w:bCs/>
        <w:color w:val="FFFFFF" w:themeColor="background1"/>
      </w:rPr>
      <w:tblPr/>
      <w:tcPr>
        <w:shd w:val="clear" w:color="auto" w:fill="009CA6" w:themeFill="accent6"/>
      </w:tcPr>
    </w:tblStylePr>
    <w:tblStylePr w:type="lastRow">
      <w:rPr>
        <w:b/>
        <w:bCs/>
      </w:rPr>
      <w:tblPr/>
      <w:tcPr>
        <w:tcBorders>
          <w:top w:val="double" w:sz="4" w:space="0" w:color="009CA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A6" w:themeColor="accent6"/>
          <w:right w:val="single" w:sz="4" w:space="0" w:color="009CA6" w:themeColor="accent6"/>
        </w:tcBorders>
      </w:tcPr>
    </w:tblStylePr>
    <w:tblStylePr w:type="band1Horz">
      <w:tblPr/>
      <w:tcPr>
        <w:tcBorders>
          <w:top w:val="single" w:sz="4" w:space="0" w:color="009CA6" w:themeColor="accent6"/>
          <w:bottom w:val="single" w:sz="4" w:space="0" w:color="009CA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A6" w:themeColor="accent6"/>
          <w:left w:val="nil"/>
        </w:tcBorders>
      </w:tcPr>
    </w:tblStylePr>
    <w:tblStylePr w:type="swCell">
      <w:tblPr/>
      <w:tcPr>
        <w:tcBorders>
          <w:top w:val="double" w:sz="4" w:space="0" w:color="009CA6" w:themeColor="accent6"/>
          <w:right w:val="nil"/>
        </w:tcBorders>
      </w:tcPr>
    </w:tblStylePr>
  </w:style>
  <w:style w:type="table" w:styleId="Rutenettabell7fargerikuthevingsfarge3">
    <w:name w:val="Grid Table 7 Colorful Accent 3"/>
    <w:basedOn w:val="Vanligtabell"/>
    <w:uiPriority w:val="52"/>
    <w:rsid w:val="00231481"/>
    <w:pPr>
      <w:spacing w:after="0" w:line="240" w:lineRule="auto"/>
    </w:pPr>
    <w:rPr>
      <w:color w:val="73261B" w:themeColor="accent3" w:themeShade="BF"/>
    </w:rPr>
    <w:tblPr>
      <w:tblStyleRowBandSize w:val="1"/>
      <w:tblStyleColBandSize w:val="1"/>
      <w:tblBorders>
        <w:top w:val="single" w:sz="4" w:space="0" w:color="DA7263" w:themeColor="accent3" w:themeTint="99"/>
        <w:left w:val="single" w:sz="4" w:space="0" w:color="DA7263" w:themeColor="accent3" w:themeTint="99"/>
        <w:bottom w:val="single" w:sz="4" w:space="0" w:color="DA7263" w:themeColor="accent3" w:themeTint="99"/>
        <w:right w:val="single" w:sz="4" w:space="0" w:color="DA7263" w:themeColor="accent3" w:themeTint="99"/>
        <w:insideH w:val="single" w:sz="4" w:space="0" w:color="DA7263" w:themeColor="accent3" w:themeTint="99"/>
        <w:insideV w:val="single" w:sz="4" w:space="0" w:color="DA72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0CB" w:themeFill="accent3" w:themeFillTint="33"/>
      </w:tcPr>
    </w:tblStylePr>
    <w:tblStylePr w:type="band1Horz">
      <w:tblPr/>
      <w:tcPr>
        <w:shd w:val="clear" w:color="auto" w:fill="F3D0CB" w:themeFill="accent3" w:themeFillTint="33"/>
      </w:tcPr>
    </w:tblStylePr>
    <w:tblStylePr w:type="neCell">
      <w:tblPr/>
      <w:tcPr>
        <w:tcBorders>
          <w:bottom w:val="single" w:sz="4" w:space="0" w:color="DA7263" w:themeColor="accent3" w:themeTint="99"/>
        </w:tcBorders>
      </w:tcPr>
    </w:tblStylePr>
    <w:tblStylePr w:type="nwCell">
      <w:tblPr/>
      <w:tcPr>
        <w:tcBorders>
          <w:bottom w:val="single" w:sz="4" w:space="0" w:color="DA7263" w:themeColor="accent3" w:themeTint="99"/>
        </w:tcBorders>
      </w:tcPr>
    </w:tblStylePr>
    <w:tblStylePr w:type="seCell">
      <w:tblPr/>
      <w:tcPr>
        <w:tcBorders>
          <w:top w:val="single" w:sz="4" w:space="0" w:color="DA7263" w:themeColor="accent3" w:themeTint="99"/>
        </w:tcBorders>
      </w:tcPr>
    </w:tblStylePr>
    <w:tblStylePr w:type="swCell">
      <w:tblPr/>
      <w:tcPr>
        <w:tcBorders>
          <w:top w:val="single" w:sz="4" w:space="0" w:color="DA7263" w:themeColor="accent3" w:themeTint="99"/>
        </w:tcBorders>
      </w:tcPr>
    </w:tblStylePr>
  </w:style>
  <w:style w:type="table" w:styleId="Rutenettabell6fargerikuthevingsfarge4">
    <w:name w:val="Grid Table 6 Colorful Accent 4"/>
    <w:basedOn w:val="Vanligtabell"/>
    <w:uiPriority w:val="51"/>
    <w:rsid w:val="00231481"/>
    <w:pPr>
      <w:spacing w:after="0" w:line="240" w:lineRule="auto"/>
    </w:pPr>
    <w:rPr>
      <w:color w:val="C03700" w:themeColor="accent4" w:themeShade="BF"/>
    </w:rPr>
    <w:tblPr>
      <w:tblStyleRowBandSize w:val="1"/>
      <w:tblStyleColBandSize w:val="1"/>
      <w:tblBorders>
        <w:top w:val="single" w:sz="4" w:space="0" w:color="FF9367" w:themeColor="accent4" w:themeTint="99"/>
        <w:left w:val="single" w:sz="4" w:space="0" w:color="FF9367" w:themeColor="accent4" w:themeTint="99"/>
        <w:bottom w:val="single" w:sz="4" w:space="0" w:color="FF9367" w:themeColor="accent4" w:themeTint="99"/>
        <w:right w:val="single" w:sz="4" w:space="0" w:color="FF9367" w:themeColor="accent4" w:themeTint="99"/>
        <w:insideH w:val="single" w:sz="4" w:space="0" w:color="FF9367" w:themeColor="accent4" w:themeTint="99"/>
        <w:insideV w:val="single" w:sz="4" w:space="0" w:color="FF9367" w:themeColor="accent4" w:themeTint="99"/>
      </w:tblBorders>
    </w:tblPr>
    <w:tblStylePr w:type="firstRow">
      <w:rPr>
        <w:b/>
        <w:bCs/>
      </w:rPr>
      <w:tblPr/>
      <w:tcPr>
        <w:tcBorders>
          <w:bottom w:val="single" w:sz="12" w:space="0" w:color="FF9367" w:themeColor="accent4" w:themeTint="99"/>
        </w:tcBorders>
      </w:tcPr>
    </w:tblStylePr>
    <w:tblStylePr w:type="lastRow">
      <w:rPr>
        <w:b/>
        <w:bCs/>
      </w:rPr>
      <w:tblPr/>
      <w:tcPr>
        <w:tcBorders>
          <w:top w:val="double" w:sz="4" w:space="0" w:color="FF9367" w:themeColor="accent4" w:themeTint="99"/>
        </w:tcBorders>
      </w:tcPr>
    </w:tblStylePr>
    <w:tblStylePr w:type="firstCol">
      <w:rPr>
        <w:b/>
        <w:bCs/>
      </w:rPr>
    </w:tblStylePr>
    <w:tblStylePr w:type="lastCol">
      <w:rPr>
        <w:b/>
        <w:bCs/>
      </w:rPr>
    </w:tblStylePr>
    <w:tblStylePr w:type="band1Vert">
      <w:tblPr/>
      <w:tcPr>
        <w:shd w:val="clear" w:color="auto" w:fill="FFDBCC" w:themeFill="accent4" w:themeFillTint="33"/>
      </w:tcPr>
    </w:tblStylePr>
    <w:tblStylePr w:type="band1Horz">
      <w:tblPr/>
      <w:tcPr>
        <w:shd w:val="clear" w:color="auto" w:fill="FFDBCC" w:themeFill="accent4" w:themeFillTint="33"/>
      </w:tcPr>
    </w:tblStylePr>
  </w:style>
  <w:style w:type="table" w:styleId="Rutenettabell6fargerikuthevingsfarge3">
    <w:name w:val="Grid Table 6 Colorful Accent 3"/>
    <w:basedOn w:val="Vanligtabell"/>
    <w:uiPriority w:val="51"/>
    <w:rsid w:val="00231481"/>
    <w:pPr>
      <w:spacing w:after="0" w:line="240" w:lineRule="auto"/>
    </w:pPr>
    <w:rPr>
      <w:color w:val="73261B" w:themeColor="accent3" w:themeShade="BF"/>
    </w:rPr>
    <w:tblPr>
      <w:tblStyleRowBandSize w:val="1"/>
      <w:tblStyleColBandSize w:val="1"/>
      <w:tblBorders>
        <w:top w:val="single" w:sz="4" w:space="0" w:color="DA7263" w:themeColor="accent3" w:themeTint="99"/>
        <w:left w:val="single" w:sz="4" w:space="0" w:color="DA7263" w:themeColor="accent3" w:themeTint="99"/>
        <w:bottom w:val="single" w:sz="4" w:space="0" w:color="DA7263" w:themeColor="accent3" w:themeTint="99"/>
        <w:right w:val="single" w:sz="4" w:space="0" w:color="DA7263" w:themeColor="accent3" w:themeTint="99"/>
        <w:insideH w:val="single" w:sz="4" w:space="0" w:color="DA7263" w:themeColor="accent3" w:themeTint="99"/>
        <w:insideV w:val="single" w:sz="4" w:space="0" w:color="DA7263" w:themeColor="accent3" w:themeTint="99"/>
      </w:tblBorders>
    </w:tblPr>
    <w:tblStylePr w:type="firstRow">
      <w:rPr>
        <w:b/>
        <w:bCs/>
      </w:rPr>
      <w:tblPr/>
      <w:tcPr>
        <w:tcBorders>
          <w:bottom w:val="single" w:sz="12" w:space="0" w:color="DA7263" w:themeColor="accent3" w:themeTint="99"/>
        </w:tcBorders>
      </w:tcPr>
    </w:tblStylePr>
    <w:tblStylePr w:type="lastRow">
      <w:rPr>
        <w:b/>
        <w:bCs/>
      </w:rPr>
      <w:tblPr/>
      <w:tcPr>
        <w:tcBorders>
          <w:top w:val="double" w:sz="4" w:space="0" w:color="DA7263" w:themeColor="accent3" w:themeTint="99"/>
        </w:tcBorders>
      </w:tcPr>
    </w:tblStylePr>
    <w:tblStylePr w:type="firstCol">
      <w:rPr>
        <w:b/>
        <w:bCs/>
      </w:rPr>
    </w:tblStylePr>
    <w:tblStylePr w:type="lastCol">
      <w:rPr>
        <w:b/>
        <w:bCs/>
      </w:rPr>
    </w:tblStylePr>
    <w:tblStylePr w:type="band1Vert">
      <w:tblPr/>
      <w:tcPr>
        <w:shd w:val="clear" w:color="auto" w:fill="F3D0CB" w:themeFill="accent3" w:themeFillTint="33"/>
      </w:tcPr>
    </w:tblStylePr>
    <w:tblStylePr w:type="band1Horz">
      <w:tblPr/>
      <w:tcPr>
        <w:shd w:val="clear" w:color="auto" w:fill="F3D0CB" w:themeFill="accent3" w:themeFillTint="33"/>
      </w:tcPr>
    </w:tblStylePr>
  </w:style>
  <w:style w:type="paragraph" w:styleId="INNH2">
    <w:name w:val="toc 2"/>
    <w:basedOn w:val="Normal"/>
    <w:next w:val="Normal"/>
    <w:autoRedefine/>
    <w:unhideWhenUsed/>
    <w:rsid w:val="00CE5274"/>
    <w:pPr>
      <w:tabs>
        <w:tab w:val="left" w:leader="dot" w:pos="6804"/>
        <w:tab w:val="right" w:pos="8494"/>
        <w:tab w:val="right" w:leader="dot" w:pos="9061"/>
      </w:tabs>
      <w:spacing w:after="0" w:line="240" w:lineRule="auto"/>
      <w:jc w:val="center"/>
    </w:pPr>
    <w:rPr>
      <w:rFonts w:asciiTheme="majorHAnsi" w:eastAsia="Times New Roman" w:hAnsiTheme="majorHAnsi"/>
      <w:i/>
      <w:sz w:val="18"/>
      <w:szCs w:val="20"/>
      <w:lang w:eastAsia="nb-NO"/>
    </w:rPr>
  </w:style>
  <w:style w:type="paragraph" w:customStyle="1" w:styleId="paragraph">
    <w:name w:val="paragraph"/>
    <w:basedOn w:val="Normal"/>
    <w:rsid w:val="00210499"/>
    <w:pPr>
      <w:spacing w:before="100" w:beforeAutospacing="1" w:after="100" w:afterAutospacing="1" w:line="240" w:lineRule="auto"/>
    </w:pPr>
    <w:rPr>
      <w:rFonts w:eastAsia="Times New Roman"/>
      <w:szCs w:val="24"/>
      <w:lang w:val="en-US"/>
    </w:rPr>
  </w:style>
  <w:style w:type="character" w:customStyle="1" w:styleId="spellingerror">
    <w:name w:val="spellingerror"/>
    <w:basedOn w:val="Standardskriftforavsnitt"/>
    <w:rsid w:val="00210499"/>
  </w:style>
  <w:style w:type="paragraph" w:styleId="Revisjon">
    <w:name w:val="Revision"/>
    <w:hidden/>
    <w:uiPriority w:val="99"/>
    <w:semiHidden/>
    <w:rsid w:val="004E4D4B"/>
    <w:pPr>
      <w:spacing w:after="0" w:line="240" w:lineRule="auto"/>
    </w:pPr>
    <w:rPr>
      <w:rFonts w:ascii="Times New Roman" w:eastAsia="Calibri" w:hAnsi="Times New Roman" w:cs="Times New Roman"/>
      <w:sz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647">
      <w:bodyDiv w:val="1"/>
      <w:marLeft w:val="0"/>
      <w:marRight w:val="0"/>
      <w:marTop w:val="0"/>
      <w:marBottom w:val="0"/>
      <w:divBdr>
        <w:top w:val="none" w:sz="0" w:space="0" w:color="auto"/>
        <w:left w:val="none" w:sz="0" w:space="0" w:color="auto"/>
        <w:bottom w:val="none" w:sz="0" w:space="0" w:color="auto"/>
        <w:right w:val="none" w:sz="0" w:space="0" w:color="auto"/>
      </w:divBdr>
    </w:div>
    <w:div w:id="299849170">
      <w:bodyDiv w:val="1"/>
      <w:marLeft w:val="0"/>
      <w:marRight w:val="0"/>
      <w:marTop w:val="0"/>
      <w:marBottom w:val="0"/>
      <w:divBdr>
        <w:top w:val="none" w:sz="0" w:space="0" w:color="auto"/>
        <w:left w:val="none" w:sz="0" w:space="0" w:color="auto"/>
        <w:bottom w:val="none" w:sz="0" w:space="0" w:color="auto"/>
        <w:right w:val="none" w:sz="0" w:space="0" w:color="auto"/>
      </w:divBdr>
    </w:div>
    <w:div w:id="511191311">
      <w:bodyDiv w:val="1"/>
      <w:marLeft w:val="0"/>
      <w:marRight w:val="0"/>
      <w:marTop w:val="0"/>
      <w:marBottom w:val="0"/>
      <w:divBdr>
        <w:top w:val="none" w:sz="0" w:space="0" w:color="auto"/>
        <w:left w:val="none" w:sz="0" w:space="0" w:color="auto"/>
        <w:bottom w:val="none" w:sz="0" w:space="0" w:color="auto"/>
        <w:right w:val="none" w:sz="0" w:space="0" w:color="auto"/>
      </w:divBdr>
    </w:div>
    <w:div w:id="1136143197">
      <w:bodyDiv w:val="1"/>
      <w:marLeft w:val="0"/>
      <w:marRight w:val="0"/>
      <w:marTop w:val="0"/>
      <w:marBottom w:val="0"/>
      <w:divBdr>
        <w:top w:val="none" w:sz="0" w:space="0" w:color="auto"/>
        <w:left w:val="none" w:sz="0" w:space="0" w:color="auto"/>
        <w:bottom w:val="none" w:sz="0" w:space="0" w:color="auto"/>
        <w:right w:val="none" w:sz="0" w:space="0" w:color="auto"/>
      </w:divBdr>
    </w:div>
    <w:div w:id="1265184577">
      <w:bodyDiv w:val="1"/>
      <w:marLeft w:val="0"/>
      <w:marRight w:val="0"/>
      <w:marTop w:val="0"/>
      <w:marBottom w:val="0"/>
      <w:divBdr>
        <w:top w:val="none" w:sz="0" w:space="0" w:color="auto"/>
        <w:left w:val="none" w:sz="0" w:space="0" w:color="auto"/>
        <w:bottom w:val="none" w:sz="0" w:space="0" w:color="auto"/>
        <w:right w:val="none" w:sz="0" w:space="0" w:color="auto"/>
      </w:divBdr>
    </w:div>
    <w:div w:id="14630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ortal.mittvarsel.no/skjema/varsling-i-redd-barna/klRJ432Yf7NMrQon.6234?lang=en"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or\Desktop\RB%20generelle%20(NO)\dotx\2018_Ledergruppesak_Norsk.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theme">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rNet Document" ma:contentTypeID="0x0101005E81AAECBD79AD45841FE7DAD6E016AE0056868662D8D35846BFC55A5D0F384968" ma:contentTypeVersion="75" ma:contentTypeDescription="Type used for most documents stored in NorNet." ma:contentTypeScope="" ma:versionID="957c9771efb2343fd43cb00ceeb956f3">
  <xsd:schema xmlns:xsd="http://www.w3.org/2001/XMLSchema" xmlns:xs="http://www.w3.org/2001/XMLSchema" xmlns:p="http://schemas.microsoft.com/office/2006/metadata/properties" xmlns:ns2="31ecfac1-8640-455a-af69-15217165cd13" xmlns:ns3="b1a25d56-6f3d-4cf9-8f75-af00573b6dbd" xmlns:ns4="11f7300f-8325-443a-8668-b682652b5a9d" targetNamespace="http://schemas.microsoft.com/office/2006/metadata/properties" ma:root="true" ma:fieldsID="a9ac12bbd47cebb20d8e7cc98e3562d5" ns2:_="" ns3:_="" ns4:_="">
    <xsd:import namespace="31ecfac1-8640-455a-af69-15217165cd13"/>
    <xsd:import namespace="b1a25d56-6f3d-4cf9-8f75-af00573b6dbd"/>
    <xsd:import namespace="11f7300f-8325-443a-8668-b682652b5a9d"/>
    <xsd:element name="properties">
      <xsd:complexType>
        <xsd:sequence>
          <xsd:element name="documentManagement">
            <xsd:complexType>
              <xsd:all>
                <xsd:element ref="ns2:SCIDescription" minOccurs="0"/>
                <xsd:element ref="ns2:SCITaxPrimaryThemeTaxHTField0" minOccurs="0"/>
                <xsd:element ref="ns2:SCITaxAssociatedLocationsTaxHTField0" minOccurs="0"/>
                <xsd:element ref="ns2:pf715dc0cfc0480ca55f460094e55658" minOccurs="0"/>
                <xsd:element ref="ns2:SCITaxPrimaryLocationTaxHTField0" minOccurs="0"/>
                <xsd:element ref="ns2:SCITaxDocumentCategoryTaxHTField0" minOccurs="0"/>
                <xsd:element ref="ns2:j168436e50074b7294ee483a75505636" minOccurs="0"/>
                <xsd:element ref="ns2:hf3cb19d93274dd4a954d2a38d346da2" minOccurs="0"/>
                <xsd:element ref="ns3:TaxCatchAll" minOccurs="0"/>
                <xsd:element ref="ns3:TaxCatchAllLabel" minOccurs="0"/>
                <xsd:element ref="ns2:_dlc_DocId" minOccurs="0"/>
                <xsd:element ref="ns2:_dlc_DocIdUrl" minOccurs="0"/>
                <xsd:element ref="ns2:_dlc_DocIdPersistId" minOccurs="0"/>
                <xsd:element ref="ns2:k46ae347f2fb4b5c8718b5401f05e088" minOccurs="0"/>
                <xsd:element ref="ns4:MediaServiceMetadata" minOccurs="0"/>
                <xsd:element ref="ns4: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3:m4dd5ed4b34848d5a9b6b9743f1b94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cfac1-8640-455a-af69-15217165cd13" elementFormDefault="qualified">
    <xsd:import namespace="http://schemas.microsoft.com/office/2006/documentManagement/types"/>
    <xsd:import namespace="http://schemas.microsoft.com/office/infopath/2007/PartnerControls"/>
    <xsd:element name="SCIDescription" ma:index="6" nillable="true" ma:displayName="Description" ma:hidden="true" ma:internalName="SCIDescription" ma:readOnly="false">
      <xsd:simpleType>
        <xsd:restriction base="dms:Note"/>
      </xsd:simpleType>
    </xsd:element>
    <xsd:element name="SCITaxPrimaryThemeTaxHTField0" ma:index="11" nillable="true" ma:taxonomy="true" ma:internalName="SCITaxPrimaryThemeTaxHTField0" ma:taxonomyFieldName="SCITaxPrimaryTheme" ma:displayName="Primary Theme" ma:readOnly="false" ma:fieldId="{0523a147-d7ae-4854-b015-4120e1116bf8}" ma:sspId="b23ec234-cbf3-4cc2-a0ae-2bfafc310c72" ma:termSetId="b91b5ff9-3058-4b81-b822-5f143eb3220e" ma:anchorId="00000000-0000-0000-0000-000000000000" ma:open="false" ma:isKeyword="false">
      <xsd:complexType>
        <xsd:sequence>
          <xsd:element ref="pc:Terms" minOccurs="0" maxOccurs="1"/>
        </xsd:sequence>
      </xsd:complexType>
    </xsd:element>
    <xsd:element name="SCITaxAssociatedLocationsTaxHTField0" ma:index="13" nillable="true" ma:taxonomy="true" ma:internalName="SCITaxAssociatedLocationsTaxHTField0" ma:taxonomyFieldName="SCITaxAssociatedLocations" ma:displayName="Country" ma:readOnly="false" ma:fieldId="{2b775793-49bc-47b4-8bc2-ce1bf8f6e953}" ma:taxonomyMulti="true" ma:sspId="b23ec234-cbf3-4cc2-a0ae-2bfafc310c72" ma:termSetId="d400bf98-d9d3-4554-9448-6ffc03da634b" ma:anchorId="00000000-0000-0000-0000-000000000000" ma:open="false" ma:isKeyword="false">
      <xsd:complexType>
        <xsd:sequence>
          <xsd:element ref="pc:Terms" minOccurs="0" maxOccurs="1"/>
        </xsd:sequence>
      </xsd:complexType>
    </xsd:element>
    <xsd:element name="pf715dc0cfc0480ca55f460094e55658" ma:index="16" nillable="true" ma:taxonomy="true" ma:internalName="pf715dc0cfc0480ca55f460094e55658" ma:taxonomyFieldName="SCIPrimaryDepartment" ma:displayName="Function" ma:readOnly="false" ma:fieldId="{9f715dc0-cfc0-480c-a55f-460094e55658}" ma:sspId="b23ec234-cbf3-4cc2-a0ae-2bfafc310c72" ma:termSetId="7be2ebcb-ed1c-4476-9b6a-ff381e2e56fc" ma:anchorId="00000000-0000-0000-0000-000000000000" ma:open="false" ma:isKeyword="false">
      <xsd:complexType>
        <xsd:sequence>
          <xsd:element ref="pc:Terms" minOccurs="0" maxOccurs="1"/>
        </xsd:sequence>
      </xsd:complexType>
    </xsd:element>
    <xsd:element name="SCITaxPrimaryLocationTaxHTField0" ma:index="18" nillable="true" ma:taxonomy="true" ma:internalName="SCITaxPrimaryLocationTaxHTField0" ma:taxonomyFieldName="SCITaxPrimaryLocation" ma:displayName="Region" ma:readOnly="false" ma:fieldId="{e72cfabe-b5eb-4621-8384-9c9fabd563ad}" ma:sspId="b23ec234-cbf3-4cc2-a0ae-2bfafc310c72" ma:termSetId="d400bf98-d9d3-4554-9448-6ffc03da634b" ma:anchorId="00000000-0000-0000-0000-000000000000" ma:open="false" ma:isKeyword="false">
      <xsd:complexType>
        <xsd:sequence>
          <xsd:element ref="pc:Terms" minOccurs="0" maxOccurs="1"/>
        </xsd:sequence>
      </xsd:complexType>
    </xsd:element>
    <xsd:element name="SCITaxDocumentCategoryTaxHTField0" ma:index="19" ma:taxonomy="true" ma:internalName="SCITaxDocumentCategoryTaxHTField0" ma:taxonomyFieldName="SCITaxDocumentCategory" ma:displayName="Document Category" ma:readOnly="false" ma:fieldId="{269f8d06-a768-4e12-81dc-ad46cc6c79d4}" ma:sspId="b23ec234-cbf3-4cc2-a0ae-2bfafc310c72" ma:termSetId="e7cb5c7a-2e71-4414-bc95-2f5b47ef1101" ma:anchorId="00000000-0000-0000-0000-000000000000" ma:open="false" ma:isKeyword="false">
      <xsd:complexType>
        <xsd:sequence>
          <xsd:element ref="pc:Terms" minOccurs="0" maxOccurs="1"/>
        </xsd:sequence>
      </xsd:complexType>
    </xsd:element>
    <xsd:element name="j168436e50074b7294ee483a75505636" ma:index="20" nillable="true" ma:taxonomy="true" ma:internalName="j168436e50074b7294ee483a75505636" ma:taxonomyFieldName="SOF" ma:displayName="SOF" ma:readOnly="false" ma:fieldId="{3168436e-5007-4b72-94ee-483a75505636}" ma:sspId="b23ec234-cbf3-4cc2-a0ae-2bfafc310c72" ma:termSetId="77d72aea-4933-4ec5-8c84-b07955c0036e" ma:anchorId="00000000-0000-0000-0000-000000000000" ma:open="false" ma:isKeyword="false">
      <xsd:complexType>
        <xsd:sequence>
          <xsd:element ref="pc:Terms" minOccurs="0" maxOccurs="1"/>
        </xsd:sequence>
      </xsd:complexType>
    </xsd:element>
    <xsd:element name="hf3cb19d93274dd4a954d2a38d346da2" ma:index="21" nillable="true" ma:taxonomy="true" ma:internalName="hf3cb19d93274dd4a954d2a38d346da2" ma:taxonomyFieldName="Donor" ma:displayName="Donor" ma:readOnly="false" ma:fieldId="{1f3cb19d-9327-4dd4-a954-d2a38d346da2}" ma:sspId="b23ec234-cbf3-4cc2-a0ae-2bfafc310c72" ma:termSetId="10405da4-6bd2-4e54-9491-9567eb204f34"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k46ae347f2fb4b5c8718b5401f05e088" ma:index="28" nillable="true" ma:taxonomy="true" ma:internalName="k46ae347f2fb4b5c8718b5401f05e088" ma:taxonomyFieldName="Year" ma:displayName="Year" ma:default="" ma:fieldId="{446ae347-f2fb-4b5c-8718-b5401f05e088}" ma:sspId="b23ec234-cbf3-4cc2-a0ae-2bfafc310c72" ma:termSetId="1f5ae1a5-9832-4422-92e1-140c48ccf5bd"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2" nillable="true" ma:displayName="Taxonomy Catch All Column" ma:description="" ma:hidden="true" ma:list="{6da4614d-895b-484d-9d3a-5b2a87472b57}" ma:internalName="TaxCatchAll" ma:readOnly="false" ma:showField="CatchAllData" ma:web="31ecfac1-8640-455a-af69-15217165cd13">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6da4614d-895b-484d-9d3a-5b2a87472b57}" ma:internalName="TaxCatchAllLabel" ma:readOnly="true" ma:showField="CatchAllDataLabel" ma:web="31ecfac1-8640-455a-af69-15217165cd13">
      <xsd:complexType>
        <xsd:complexContent>
          <xsd:extension base="dms:MultiChoiceLookup">
            <xsd:sequence>
              <xsd:element name="Value" type="dms:Lookup" maxOccurs="unbounded" minOccurs="0" nillable="true"/>
            </xsd:sequence>
          </xsd:extension>
        </xsd:complexContent>
      </xsd:complexType>
    </xsd:element>
    <xsd:element name="m4dd5ed4b34848d5a9b6b9743f1b941c" ma:index="39" nillable="true" ma:taxonomy="true" ma:internalName="m4dd5ed4b34848d5a9b6b9743f1b941c" ma:taxonomyFieldName="OrganisationalStructure" ma:displayName="Organisational Structure" ma:readOnly="false" ma:default="" ma:fieldId="{64dd5ed4-b348-48d5-a9b6-b9743f1b941c}" ma:sspId="b23ec234-cbf3-4cc2-a0ae-2bfafc310c72" ma:termSetId="f96d47bf-0e6f-457f-b3cc-eee17177c8bc" ma:anchorId="d096a284-6018-4145-960d-880bcc07ec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f7300f-8325-443a-8668-b682652b5a9d"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ITaxDocumentCategoryTaxHTField0 xmlns="31ecfac1-8640-455a-af69-15217165cd1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3a3e57aa-e85c-49e3-a634-c235e5c4a404</TermId>
        </TermInfo>
      </Terms>
    </SCITaxDocumentCategoryTaxHTField0>
    <SCITaxAssociatedLocationsTaxHTField0 xmlns="31ecfac1-8640-455a-af69-15217165cd13">
      <Terms xmlns="http://schemas.microsoft.com/office/infopath/2007/PartnerControls"/>
    </SCITaxAssociatedLocationsTaxHTField0>
    <SCIDescription xmlns="31ecfac1-8640-455a-af69-15217165cd13" xsi:nil="true"/>
    <hf3cb19d93274dd4a954d2a38d346da2 xmlns="31ecfac1-8640-455a-af69-15217165cd13">
      <Terms xmlns="http://schemas.microsoft.com/office/infopath/2007/PartnerControls"/>
    </hf3cb19d93274dd4a954d2a38d346da2>
    <k46ae347f2fb4b5c8718b5401f05e088 xmlns="31ecfac1-8640-455a-af69-15217165cd13">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d8b744ca-69f9-4790-98a6-5c1e77c5d263</TermId>
        </TermInfo>
      </Terms>
    </k46ae347f2fb4b5c8718b5401f05e088>
    <j168436e50074b7294ee483a75505636 xmlns="31ecfac1-8640-455a-af69-15217165cd13">
      <Terms xmlns="http://schemas.microsoft.com/office/infopath/2007/PartnerControls"/>
    </j168436e50074b7294ee483a75505636>
    <TaxCatchAll xmlns="b1a25d56-6f3d-4cf9-8f75-af00573b6dbd">
      <Value>32</Value>
      <Value>391</Value>
    </TaxCatchAll>
    <pf715dc0cfc0480ca55f460094e55658 xmlns="31ecfac1-8640-455a-af69-15217165cd13">
      <Terms xmlns="http://schemas.microsoft.com/office/infopath/2007/PartnerControls"/>
    </pf715dc0cfc0480ca55f460094e55658>
    <SCITaxPrimaryThemeTaxHTField0 xmlns="31ecfac1-8640-455a-af69-15217165cd13">
      <Terms xmlns="http://schemas.microsoft.com/office/infopath/2007/PartnerControls"/>
    </SCITaxPrimaryThemeTaxHTField0>
    <SCITaxPrimaryLocationTaxHTField0 xmlns="31ecfac1-8640-455a-af69-15217165cd13">
      <Terms xmlns="http://schemas.microsoft.com/office/infopath/2007/PartnerControls"/>
    </SCITaxPrimaryLocationTaxHTField0>
    <_dlc_DocId xmlns="31ecfac1-8640-455a-af69-15217165cd13">REDDBARNA-2087814387-107</_dlc_DocId>
    <_dlc_DocIdUrl xmlns="31ecfac1-8640-455a-af69-15217165cd13">
      <Url>https://savethechildren1.sharepoint.com/sites/ReddBarna/_layouts/15/DocIdRedir.aspx?ID=REDDBARNA-2087814387-107</Url>
      <Description>REDDBARNA-2087814387-107</Description>
    </_dlc_DocIdUrl>
    <m4dd5ed4b34848d5a9b6b9743f1b941c xmlns="b1a25d56-6f3d-4cf9-8f75-af00573b6dbd">
      <Terms xmlns="http://schemas.microsoft.com/office/infopath/2007/PartnerControls"/>
    </m4dd5ed4b34848d5a9b6b9743f1b941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2593B8-DAEB-4759-9F70-49EFAC7EF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cfac1-8640-455a-af69-15217165cd13"/>
    <ds:schemaRef ds:uri="b1a25d56-6f3d-4cf9-8f75-af00573b6dbd"/>
    <ds:schemaRef ds:uri="11f7300f-8325-443a-8668-b682652b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E61C9-DF26-49C0-8102-E623F3710E2F}">
  <ds:schemaRefs>
    <ds:schemaRef ds:uri="http://schemas.microsoft.com/office/2006/metadata/properties"/>
    <ds:schemaRef ds:uri="http://schemas.microsoft.com/office/infopath/2007/PartnerControls"/>
    <ds:schemaRef ds:uri="31ecfac1-8640-455a-af69-15217165cd13"/>
    <ds:schemaRef ds:uri="b1a25d56-6f3d-4cf9-8f75-af00573b6dbd"/>
  </ds:schemaRefs>
</ds:datastoreItem>
</file>

<file path=customXml/itemProps3.xml><?xml version="1.0" encoding="utf-8"?>
<ds:datastoreItem xmlns:ds="http://schemas.openxmlformats.org/officeDocument/2006/customXml" ds:itemID="{5841DEDD-75F4-478D-AC99-4C9AAD557331}">
  <ds:schemaRefs>
    <ds:schemaRef ds:uri="http://schemas.openxmlformats.org/officeDocument/2006/bibliography"/>
  </ds:schemaRefs>
</ds:datastoreItem>
</file>

<file path=customXml/itemProps4.xml><?xml version="1.0" encoding="utf-8"?>
<ds:datastoreItem xmlns:ds="http://schemas.openxmlformats.org/officeDocument/2006/customXml" ds:itemID="{DB316845-F9D9-40A7-9DDC-9B01407A5935}">
  <ds:schemaRefs>
    <ds:schemaRef ds:uri="http://schemas.microsoft.com/sharepoint/v3/contenttype/forms"/>
  </ds:schemaRefs>
</ds:datastoreItem>
</file>

<file path=customXml/itemProps5.xml><?xml version="1.0" encoding="utf-8"?>
<ds:datastoreItem xmlns:ds="http://schemas.openxmlformats.org/officeDocument/2006/customXml" ds:itemID="{C0D0C65A-7262-4143-94A9-137185D9F9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2018_Ledergruppesak_Norsk</Template>
  <TotalTime>3</TotalTime>
  <Pages>4</Pages>
  <Words>2237</Words>
  <Characters>11858</Characters>
  <Application>Microsoft Office Word</Application>
  <DocSecurity>0</DocSecurity>
  <Lines>98</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 saker til ledermøte</vt:lpstr>
      <vt:lpstr>Mal for saker til ledermøte</vt:lpstr>
    </vt:vector>
  </TitlesOfParts>
  <Company>Save the Children</Company>
  <LinksUpToDate>false</LinksUpToDate>
  <CharactersWithSpaces>14067</CharactersWithSpaces>
  <SharedDoc>false</SharedDoc>
  <HLinks>
    <vt:vector size="24" baseType="variant">
      <vt:variant>
        <vt:i4>1769580</vt:i4>
      </vt:variant>
      <vt:variant>
        <vt:i4>9</vt:i4>
      </vt:variant>
      <vt:variant>
        <vt:i4>0</vt:i4>
      </vt:variant>
      <vt:variant>
        <vt:i4>5</vt:i4>
      </vt:variant>
      <vt:variant>
        <vt:lpwstr>https://savethechildren1.sharepoint.com/sites/ReddBarna/programvirksomhet/NP/medlemrom/oppf_frivillig/Forms/Gruppe.aspx?id=%2Fsites%2FReddBarna%2Fprogramvirksomhet%2FNP%2Fmedlemrom%2Foppf%5Ffrivillig%2FEtiske%5Fretningslinjer%5Ffrivillige%5Fkrisesenter%5F2020%2Epdf&amp;parent=%2Fsites%2FReddBarna%2Fprogramvirksomhet%2FNP%2Fmedlemrom%2Foppf%5Ffrivillig</vt:lpwstr>
      </vt:variant>
      <vt:variant>
        <vt:lpwstr/>
      </vt:variant>
      <vt:variant>
        <vt:i4>1835113</vt:i4>
      </vt:variant>
      <vt:variant>
        <vt:i4>6</vt:i4>
      </vt:variant>
      <vt:variant>
        <vt:i4>0</vt:i4>
      </vt:variant>
      <vt:variant>
        <vt:i4>5</vt:i4>
      </vt:variant>
      <vt:variant>
        <vt:lpwstr>https://savethechildren1.sharepoint.com/:b:/r/sites/ReddBarna/programvirksomhet/NP/medlemrom/oppf_frivillig/Etiske retningslinjer for frivillige i direkte arbeid med barn - asyl- og flyktningfeltet.pdf?csf=1&amp;web=1&amp;e=vL3eiU</vt:lpwstr>
      </vt:variant>
      <vt:variant>
        <vt:lpwstr/>
      </vt:variant>
      <vt:variant>
        <vt:i4>4915222</vt:i4>
      </vt:variant>
      <vt:variant>
        <vt:i4>3</vt:i4>
      </vt:variant>
      <vt:variant>
        <vt:i4>0</vt:i4>
      </vt:variant>
      <vt:variant>
        <vt:i4>5</vt:i4>
      </vt:variant>
      <vt:variant>
        <vt:lpwstr>https://savethechildren1.sharepoint.com/sites/CPPN/Policies/Etiske retningslinjer for frivillige i Redd Barna.pdf</vt:lpwstr>
      </vt:variant>
      <vt:variant>
        <vt:lpwstr/>
      </vt:variant>
      <vt:variant>
        <vt:i4>1048607</vt:i4>
      </vt:variant>
      <vt:variant>
        <vt:i4>0</vt:i4>
      </vt:variant>
      <vt:variant>
        <vt:i4>0</vt:i4>
      </vt:variant>
      <vt:variant>
        <vt:i4>5</vt:i4>
      </vt:variant>
      <vt:variant>
        <vt:lpwstr>https://savethechildren1.sharepoint.com/sites/CPPN/Policies/Etiske retningslinjer.pdf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saker til ledermøte</dc:title>
  <dc:subject/>
  <dc:creator>Heidi.Hafner@reddbarna.no</dc:creator>
  <cp:keywords/>
  <cp:lastModifiedBy>Ane Maus Sandvig</cp:lastModifiedBy>
  <cp:revision>7</cp:revision>
  <cp:lastPrinted>2016-04-22T20:15:00Z</cp:lastPrinted>
  <dcterms:created xsi:type="dcterms:W3CDTF">2025-12-17T13:14:00Z</dcterms:created>
  <dcterms:modified xsi:type="dcterms:W3CDTF">2026-01-13T09:37:00Z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0x0101005E81AAECBD79AD45841FE7DAD6E016AE0056868662D8D35846BFC55A5D0F384968</vt:lpwstr>
  </property>
  <property fmtid="{D5CDD505-2E9C-101B-9397-08002B2CF9AE}" pid="3" name="IsMyDocuments">
    <vt:bool>true</vt:bool>
  </property>
  <property fmtid="{D5CDD505-2E9C-101B-9397-08002B2CF9AE}" pid="4" name="_dlc_DocIdItemGuid">
    <vt:lpwstr>2884bf7d-89e1-4b82-8b2a-21713bd15173</vt:lpwstr>
  </property>
  <property fmtid="{D5CDD505-2E9C-101B-9397-08002B2CF9AE}" pid="5" name="Donor">
    <vt:lpwstr/>
  </property>
  <property fmtid="{D5CDD505-2E9C-101B-9397-08002B2CF9AE}" pid="6" name="SCIPrimaryDepartment">
    <vt:lpwstr/>
  </property>
  <property fmtid="{D5CDD505-2E9C-101B-9397-08002B2CF9AE}" pid="7" name="SCITaxDocumentCategory">
    <vt:lpwstr>32;#Template|3a3e57aa-e85c-49e3-a634-c235e5c4a404</vt:lpwstr>
  </property>
  <property fmtid="{D5CDD505-2E9C-101B-9397-08002B2CF9AE}" pid="8" name="Year">
    <vt:lpwstr>391;#2021|d8b744ca-69f9-4790-98a6-5c1e77c5d263</vt:lpwstr>
  </property>
  <property fmtid="{D5CDD505-2E9C-101B-9397-08002B2CF9AE}" pid="9" name="SCITaxPrimaryTheme">
    <vt:lpwstr/>
  </property>
  <property fmtid="{D5CDD505-2E9C-101B-9397-08002B2CF9AE}" pid="10" name="SCITaxPrimaryLocation">
    <vt:lpwstr/>
  </property>
  <property fmtid="{D5CDD505-2E9C-101B-9397-08002B2CF9AE}" pid="11" name="SCITaxAssociatedLocations">
    <vt:lpwstr/>
  </property>
  <property fmtid="{D5CDD505-2E9C-101B-9397-08002B2CF9AE}" pid="12" name="SOF">
    <vt:lpwstr/>
  </property>
  <property fmtid="{D5CDD505-2E9C-101B-9397-08002B2CF9AE}" pid="13" name="MSIP_Label_75681a19-9993-44d0-b8fb-776fc9cac6e1_Enabled">
    <vt:lpwstr>true</vt:lpwstr>
  </property>
  <property fmtid="{D5CDD505-2E9C-101B-9397-08002B2CF9AE}" pid="14" name="MSIP_Label_75681a19-9993-44d0-b8fb-776fc9cac6e1_SetDate">
    <vt:lpwstr>2025-06-25T11:56:29Z</vt:lpwstr>
  </property>
  <property fmtid="{D5CDD505-2E9C-101B-9397-08002B2CF9AE}" pid="15" name="MSIP_Label_75681a19-9993-44d0-b8fb-776fc9cac6e1_Method">
    <vt:lpwstr>Standard</vt:lpwstr>
  </property>
  <property fmtid="{D5CDD505-2E9C-101B-9397-08002B2CF9AE}" pid="16" name="MSIP_Label_75681a19-9993-44d0-b8fb-776fc9cac6e1_Name">
    <vt:lpwstr>75681a19-9993-44d0-b8fb-776fc9cac6e1</vt:lpwstr>
  </property>
  <property fmtid="{D5CDD505-2E9C-101B-9397-08002B2CF9AE}" pid="17" name="MSIP_Label_75681a19-9993-44d0-b8fb-776fc9cac6e1_SiteId">
    <vt:lpwstr>37ef3d19-1651-4452-b761-dc2414bf0416</vt:lpwstr>
  </property>
  <property fmtid="{D5CDD505-2E9C-101B-9397-08002B2CF9AE}" pid="18" name="MSIP_Label_75681a19-9993-44d0-b8fb-776fc9cac6e1_ActionId">
    <vt:lpwstr>42cbf3ca-b22e-497c-8c43-6bf748ea0f35</vt:lpwstr>
  </property>
  <property fmtid="{D5CDD505-2E9C-101B-9397-08002B2CF9AE}" pid="19" name="MSIP_Label_75681a19-9993-44d0-b8fb-776fc9cac6e1_ContentBits">
    <vt:lpwstr>0</vt:lpwstr>
  </property>
</Properties>
</file>